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7E99432" wp14:editId="46E6F8DD">
            <wp:simplePos x="0" y="0"/>
            <wp:positionH relativeFrom="column">
              <wp:posOffset>-231140</wp:posOffset>
            </wp:positionH>
            <wp:positionV relativeFrom="paragraph">
              <wp:posOffset>-434340</wp:posOffset>
            </wp:positionV>
            <wp:extent cx="9422765" cy="6668135"/>
            <wp:effectExtent l="0" t="0" r="6985" b="0"/>
            <wp:wrapNone/>
            <wp:docPr id="1" name="Рисунок 1" descr="M:\Users\алексей\Desktop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Users\алексей\Desktop\P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765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18F" w:rsidRDefault="00BF618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3CD" w:rsidRPr="00621EFA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53CD">
        <w:rPr>
          <w:rFonts w:ascii="Times New Roman" w:hAnsi="Times New Roman" w:cs="Times New Roman"/>
          <w:sz w:val="26"/>
          <w:szCs w:val="26"/>
        </w:rPr>
        <w:lastRenderedPageBreak/>
        <w:t>Самообследование</w:t>
      </w:r>
      <w:proofErr w:type="spellEnd"/>
      <w:r w:rsidRPr="009B53CD">
        <w:rPr>
          <w:rFonts w:ascii="Times New Roman" w:hAnsi="Times New Roman" w:cs="Times New Roman"/>
          <w:sz w:val="26"/>
          <w:szCs w:val="26"/>
        </w:rPr>
        <w:t xml:space="preserve"> в муниципальном </w:t>
      </w:r>
      <w:r>
        <w:rPr>
          <w:rFonts w:ascii="Times New Roman" w:hAnsi="Times New Roman" w:cs="Times New Roman"/>
          <w:sz w:val="26"/>
          <w:szCs w:val="26"/>
        </w:rPr>
        <w:t>автономном</w:t>
      </w:r>
      <w:r w:rsidRPr="009B53CD">
        <w:rPr>
          <w:rFonts w:ascii="Times New Roman" w:hAnsi="Times New Roman" w:cs="Times New Roman"/>
          <w:sz w:val="26"/>
          <w:szCs w:val="26"/>
        </w:rPr>
        <w:t xml:space="preserve"> дошкольном образовательном учреждении центре развития ребенка детском саду №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B53C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Звёздочка</w:t>
      </w:r>
      <w:r w:rsidRPr="009B53CD">
        <w:rPr>
          <w:rFonts w:ascii="Times New Roman" w:hAnsi="Times New Roman" w:cs="Times New Roman"/>
          <w:sz w:val="26"/>
          <w:szCs w:val="26"/>
        </w:rPr>
        <w:t>» (</w:t>
      </w:r>
      <w:r w:rsidRPr="00621EFA">
        <w:rPr>
          <w:rFonts w:ascii="Times New Roman" w:hAnsi="Times New Roman" w:cs="Times New Roman"/>
          <w:sz w:val="26"/>
          <w:szCs w:val="26"/>
        </w:rPr>
        <w:t xml:space="preserve">далее Учреждение) проводилось в соответствии с нормативно-правовыми документами и на основании приказа Учреждения от </w:t>
      </w:r>
      <w:r w:rsidR="00621EFA" w:rsidRPr="00621EFA">
        <w:rPr>
          <w:rFonts w:ascii="Times New Roman" w:hAnsi="Times New Roman" w:cs="Times New Roman"/>
          <w:sz w:val="26"/>
          <w:szCs w:val="26"/>
        </w:rPr>
        <w:t>03.08.</w:t>
      </w:r>
      <w:r w:rsidRPr="00621EFA">
        <w:rPr>
          <w:rFonts w:ascii="Times New Roman" w:hAnsi="Times New Roman" w:cs="Times New Roman"/>
          <w:sz w:val="26"/>
          <w:szCs w:val="26"/>
        </w:rPr>
        <w:t xml:space="preserve">2015 № </w:t>
      </w:r>
      <w:r w:rsidR="00621EFA" w:rsidRPr="00621EFA">
        <w:rPr>
          <w:rFonts w:ascii="Times New Roman" w:hAnsi="Times New Roman" w:cs="Times New Roman"/>
          <w:sz w:val="26"/>
          <w:szCs w:val="26"/>
        </w:rPr>
        <w:t>76</w:t>
      </w:r>
      <w:r w:rsidRPr="00621EFA">
        <w:rPr>
          <w:rFonts w:ascii="Times New Roman" w:hAnsi="Times New Roman" w:cs="Times New Roman"/>
          <w:sz w:val="26"/>
          <w:szCs w:val="26"/>
        </w:rPr>
        <w:t xml:space="preserve"> «О проведении </w:t>
      </w:r>
      <w:proofErr w:type="spellStart"/>
      <w:r w:rsidRPr="00621EFA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21EFA">
        <w:rPr>
          <w:rFonts w:ascii="Times New Roman" w:hAnsi="Times New Roman" w:cs="Times New Roman"/>
          <w:sz w:val="26"/>
          <w:szCs w:val="26"/>
        </w:rPr>
        <w:t xml:space="preserve"> в МАДОУ детском саду №11 по итогам 2014-2015 учебного года». </w:t>
      </w:r>
    </w:p>
    <w:p w:rsidR="009B53CD" w:rsidRP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3CD">
        <w:rPr>
          <w:rFonts w:ascii="Times New Roman" w:hAnsi="Times New Roman" w:cs="Times New Roman"/>
          <w:sz w:val="26"/>
          <w:szCs w:val="26"/>
        </w:rPr>
        <w:t xml:space="preserve">Отчет по </w:t>
      </w:r>
      <w:proofErr w:type="spellStart"/>
      <w:r w:rsidRPr="009B53CD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9B53CD">
        <w:rPr>
          <w:rFonts w:ascii="Times New Roman" w:hAnsi="Times New Roman" w:cs="Times New Roman"/>
          <w:sz w:val="26"/>
          <w:szCs w:val="26"/>
        </w:rPr>
        <w:t xml:space="preserve"> составлен в соответствии с п.3 ч.3 ст.28 Федерального закона от 29 декабря 2012 года № 273-ФЗ «Об образовании в Российской Федерации», требованиями приказов Министерства образования и науки Российской Федерации от 14 июня 2013 г. №462 «Об утверждении Порядка проведения </w:t>
      </w:r>
      <w:proofErr w:type="spellStart"/>
      <w:r w:rsidRPr="009B53CD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9B53CD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организацией» и от 10 декабря 2013 года № 1324 «Об утверждении показателей деятельности образовательной организации</w:t>
      </w:r>
      <w:proofErr w:type="gramEnd"/>
      <w:r w:rsidRPr="009B53CD">
        <w:rPr>
          <w:rFonts w:ascii="Times New Roman" w:hAnsi="Times New Roman" w:cs="Times New Roman"/>
          <w:sz w:val="26"/>
          <w:szCs w:val="26"/>
        </w:rPr>
        <w:t xml:space="preserve">, подлежащей </w:t>
      </w:r>
      <w:proofErr w:type="spellStart"/>
      <w:r w:rsidRPr="009B53CD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9B53CD">
        <w:rPr>
          <w:rFonts w:ascii="Times New Roman" w:hAnsi="Times New Roman" w:cs="Times New Roman"/>
          <w:sz w:val="26"/>
          <w:szCs w:val="26"/>
        </w:rPr>
        <w:t>».</w:t>
      </w:r>
    </w:p>
    <w:p w:rsidR="004915D5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3CD" w:rsidRP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I. АНАЛИТИЧЕСКАЯ ЧАСТЬ. </w:t>
      </w:r>
    </w:p>
    <w:p w:rsidR="009B53CD" w:rsidRPr="004915D5" w:rsidRDefault="009B53CD" w:rsidP="004915D5">
      <w:pPr>
        <w:spacing w:after="0" w:line="240" w:lineRule="auto"/>
        <w:ind w:right="4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D5">
        <w:rPr>
          <w:rFonts w:ascii="Times New Roman" w:hAnsi="Times New Roman" w:cs="Times New Roman"/>
          <w:b/>
          <w:sz w:val="26"/>
          <w:szCs w:val="26"/>
        </w:rPr>
        <w:t>1. Общие сведения о дошкольном образовательном учреждении</w:t>
      </w:r>
    </w:p>
    <w:p w:rsidR="009B53CD" w:rsidRP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1.1. Полное наименование в соответствии с уставом: Муниципальное </w:t>
      </w:r>
      <w:r>
        <w:rPr>
          <w:rFonts w:ascii="Times New Roman" w:hAnsi="Times New Roman" w:cs="Times New Roman"/>
          <w:sz w:val="26"/>
          <w:szCs w:val="26"/>
        </w:rPr>
        <w:t>автономное</w:t>
      </w:r>
      <w:r w:rsidRPr="009B53CD">
        <w:rPr>
          <w:rFonts w:ascii="Times New Roman" w:hAnsi="Times New Roman" w:cs="Times New Roman"/>
          <w:sz w:val="26"/>
          <w:szCs w:val="26"/>
        </w:rPr>
        <w:t xml:space="preserve"> дошкольное образовательное учреждение центр развития ребенка - детский сад №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B53C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Звёздочка</w:t>
      </w:r>
      <w:r w:rsidRPr="009B53C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B53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3CD" w:rsidRP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>1.2. Сокращенное наименование в соответствии с уставом: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B53CD">
        <w:rPr>
          <w:rFonts w:ascii="Times New Roman" w:hAnsi="Times New Roman" w:cs="Times New Roman"/>
          <w:sz w:val="26"/>
          <w:szCs w:val="26"/>
        </w:rPr>
        <w:t>ДОУ детский сад №</w:t>
      </w:r>
      <w:r>
        <w:rPr>
          <w:rFonts w:ascii="Times New Roman" w:hAnsi="Times New Roman" w:cs="Times New Roman"/>
          <w:sz w:val="26"/>
          <w:szCs w:val="26"/>
        </w:rPr>
        <w:t>11 «Звёздочка».</w:t>
      </w:r>
    </w:p>
    <w:p w:rsid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 1.3. </w:t>
      </w:r>
      <w:proofErr w:type="gramStart"/>
      <w:r w:rsidRPr="009B53CD">
        <w:rPr>
          <w:rFonts w:ascii="Times New Roman" w:hAnsi="Times New Roman" w:cs="Times New Roman"/>
          <w:sz w:val="26"/>
          <w:szCs w:val="26"/>
        </w:rPr>
        <w:t>Адрес: юридический 3095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9B53CD">
        <w:rPr>
          <w:rFonts w:ascii="Times New Roman" w:hAnsi="Times New Roman" w:cs="Times New Roman"/>
          <w:sz w:val="26"/>
          <w:szCs w:val="26"/>
        </w:rPr>
        <w:t>, Белгородс</w:t>
      </w:r>
      <w:r w:rsidR="00F17BFE">
        <w:rPr>
          <w:rFonts w:ascii="Times New Roman" w:hAnsi="Times New Roman" w:cs="Times New Roman"/>
          <w:sz w:val="26"/>
          <w:szCs w:val="26"/>
        </w:rPr>
        <w:t>кая область, г. Старый Оскол, микрорайон</w:t>
      </w:r>
      <w:r w:rsidRPr="009B53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Королёва</w:t>
      </w:r>
      <w:r w:rsidRPr="009B53CD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21;</w:t>
      </w:r>
      <w:r w:rsidRPr="009B53CD">
        <w:rPr>
          <w:rFonts w:ascii="Times New Roman" w:hAnsi="Times New Roman" w:cs="Times New Roman"/>
          <w:sz w:val="26"/>
          <w:szCs w:val="26"/>
        </w:rPr>
        <w:t xml:space="preserve"> фактический 309</w:t>
      </w:r>
      <w:r>
        <w:rPr>
          <w:rFonts w:ascii="Times New Roman" w:hAnsi="Times New Roman" w:cs="Times New Roman"/>
          <w:sz w:val="26"/>
          <w:szCs w:val="26"/>
        </w:rPr>
        <w:t>502</w:t>
      </w:r>
      <w:r w:rsidRPr="009B53CD">
        <w:rPr>
          <w:rFonts w:ascii="Times New Roman" w:hAnsi="Times New Roman" w:cs="Times New Roman"/>
          <w:sz w:val="26"/>
          <w:szCs w:val="26"/>
        </w:rPr>
        <w:t xml:space="preserve">, Белгородская область, г. Старый Оскол, </w:t>
      </w:r>
      <w:r w:rsidR="00F17BFE">
        <w:rPr>
          <w:rFonts w:ascii="Times New Roman" w:hAnsi="Times New Roman" w:cs="Times New Roman"/>
          <w:sz w:val="26"/>
          <w:szCs w:val="26"/>
        </w:rPr>
        <w:t xml:space="preserve">микрорайон  </w:t>
      </w:r>
      <w:r>
        <w:rPr>
          <w:rFonts w:ascii="Times New Roman" w:hAnsi="Times New Roman" w:cs="Times New Roman"/>
          <w:sz w:val="26"/>
          <w:szCs w:val="26"/>
        </w:rPr>
        <w:t>Королёва</w:t>
      </w:r>
      <w:r w:rsidRPr="009B53CD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21.</w:t>
      </w:r>
      <w:proofErr w:type="gramEnd"/>
    </w:p>
    <w:p w:rsid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 1.4. Тел.: раб. 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3CD">
        <w:rPr>
          <w:rFonts w:ascii="Times New Roman" w:hAnsi="Times New Roman" w:cs="Times New Roman"/>
          <w:sz w:val="26"/>
          <w:szCs w:val="26"/>
        </w:rPr>
        <w:t>(4725)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B53C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9B53C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49,</w:t>
      </w:r>
      <w:r w:rsidRPr="009B53CD">
        <w:t xml:space="preserve"> </w:t>
      </w:r>
      <w:r w:rsidRPr="009B53CD">
        <w:rPr>
          <w:rFonts w:ascii="Times New Roman" w:hAnsi="Times New Roman" w:cs="Times New Roman"/>
          <w:sz w:val="26"/>
          <w:szCs w:val="26"/>
        </w:rPr>
        <w:t>8 (4725) 31-25-4</w:t>
      </w:r>
      <w:r>
        <w:rPr>
          <w:rFonts w:ascii="Times New Roman" w:hAnsi="Times New Roman" w:cs="Times New Roman"/>
          <w:sz w:val="26"/>
          <w:szCs w:val="26"/>
        </w:rPr>
        <w:t>8.</w:t>
      </w:r>
    </w:p>
    <w:p w:rsidR="009B53CD" w:rsidRPr="00BF618F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310EF">
        <w:rPr>
          <w:rFonts w:ascii="Times New Roman" w:hAnsi="Times New Roman" w:cs="Times New Roman"/>
          <w:sz w:val="26"/>
          <w:szCs w:val="26"/>
        </w:rPr>
        <w:t xml:space="preserve">  </w:t>
      </w:r>
      <w:r w:rsidRPr="00BF618F">
        <w:rPr>
          <w:rFonts w:ascii="Times New Roman" w:hAnsi="Times New Roman" w:cs="Times New Roman"/>
          <w:sz w:val="26"/>
          <w:szCs w:val="26"/>
          <w:lang w:val="en-US"/>
        </w:rPr>
        <w:t xml:space="preserve">1.5. </w:t>
      </w:r>
      <w:r w:rsidRPr="009B53CD">
        <w:rPr>
          <w:rFonts w:ascii="Times New Roman" w:hAnsi="Times New Roman" w:cs="Times New Roman"/>
          <w:sz w:val="26"/>
          <w:szCs w:val="26"/>
        </w:rPr>
        <w:t>Е</w:t>
      </w:r>
      <w:r w:rsidRPr="00BF618F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9B53C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F618F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9B53CD">
        <w:rPr>
          <w:rFonts w:ascii="Times New Roman" w:hAnsi="Times New Roman" w:cs="Times New Roman"/>
          <w:sz w:val="26"/>
          <w:szCs w:val="26"/>
          <w:lang w:val="en-US"/>
        </w:rPr>
        <w:t>st</w:t>
      </w:r>
      <w:r w:rsidRPr="00BF618F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9B53CD">
        <w:rPr>
          <w:rFonts w:ascii="Times New Roman" w:hAnsi="Times New Roman" w:cs="Times New Roman"/>
          <w:sz w:val="26"/>
          <w:szCs w:val="26"/>
          <w:lang w:val="en-US"/>
        </w:rPr>
        <w:t>dou</w:t>
      </w:r>
      <w:r w:rsidRPr="00BF618F">
        <w:rPr>
          <w:rFonts w:ascii="Times New Roman" w:hAnsi="Times New Roman" w:cs="Times New Roman"/>
          <w:sz w:val="26"/>
          <w:szCs w:val="26"/>
          <w:lang w:val="en-US"/>
        </w:rPr>
        <w:t>11@</w:t>
      </w:r>
      <w:r w:rsidRPr="009B53CD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BF618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B53C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F61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>1.6. Сайт: http://st-dou11.ru/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B53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1.7. Организационно-правовая форма – муниципальное учреждение. Тип - </w:t>
      </w:r>
      <w:r>
        <w:rPr>
          <w:rFonts w:ascii="Times New Roman" w:hAnsi="Times New Roman" w:cs="Times New Roman"/>
          <w:sz w:val="26"/>
          <w:szCs w:val="26"/>
        </w:rPr>
        <w:t>автономно</w:t>
      </w:r>
      <w:r w:rsidRPr="009B53CD">
        <w:rPr>
          <w:rFonts w:ascii="Times New Roman" w:hAnsi="Times New Roman" w:cs="Times New Roman"/>
          <w:sz w:val="26"/>
          <w:szCs w:val="26"/>
        </w:rPr>
        <w:t xml:space="preserve">е учреждение. </w:t>
      </w:r>
    </w:p>
    <w:p w:rsid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1.8. Учреждение осуществляет свою деятельность в соответствии с предметом и целями деятельности, определенными федеральными законами и Уставом, путем выполнения работ, оказания услуг в сфере образования. Основой деятельностью Учреждения является предоставление общедоступного бесплатного дошкольного образования. Основным предметом деятельности Учреждения является реализация основной образовательной программы дошкольного образования и обеспечение воспитания, обучения и развития, а также присмотр и уход за детьми в возрасте от 2 лет до 7 лет. Целью деятельности Учреждения по реализации образовательной программы дошкольного образования является создание комфортных условий для всех участников образовательного процесса, способствующих целостному, всестороннему, своевременному развитию каждого ребёнка с учётом его психического и физического состояния здоровья, а так же формированию психологической готовности детей к школе и развитию их творческих способностей. </w:t>
      </w:r>
    </w:p>
    <w:p w:rsid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lastRenderedPageBreak/>
        <w:t xml:space="preserve">Основными задачами Учреждения являются: </w:t>
      </w:r>
    </w:p>
    <w:p w:rsidR="009B53CD" w:rsidRP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B53CD">
        <w:rPr>
          <w:rFonts w:ascii="Times New Roman" w:hAnsi="Times New Roman" w:cs="Times New Roman"/>
          <w:sz w:val="26"/>
          <w:szCs w:val="26"/>
        </w:rPr>
        <w:t>охран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B53CD">
        <w:rPr>
          <w:rFonts w:ascii="Times New Roman" w:hAnsi="Times New Roman" w:cs="Times New Roman"/>
          <w:sz w:val="26"/>
          <w:szCs w:val="26"/>
        </w:rPr>
        <w:t xml:space="preserve"> и укреплени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B53CD">
        <w:rPr>
          <w:rFonts w:ascii="Times New Roman" w:hAnsi="Times New Roman" w:cs="Times New Roman"/>
          <w:sz w:val="26"/>
          <w:szCs w:val="26"/>
        </w:rPr>
        <w:t xml:space="preserve"> физического и психического здоровья детей, в том числе</w:t>
      </w:r>
      <w:r>
        <w:rPr>
          <w:rFonts w:ascii="Times New Roman" w:hAnsi="Times New Roman" w:cs="Times New Roman"/>
          <w:sz w:val="26"/>
          <w:szCs w:val="26"/>
        </w:rPr>
        <w:t xml:space="preserve"> их эмоционального благополучия;</w:t>
      </w:r>
    </w:p>
    <w:p w:rsidR="009B53CD" w:rsidRP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B53CD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B53CD">
        <w:rPr>
          <w:rFonts w:ascii="Times New Roman" w:hAnsi="Times New Roman" w:cs="Times New Roman"/>
          <w:sz w:val="26"/>
          <w:szCs w:val="26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</w:t>
      </w:r>
      <w:r>
        <w:rPr>
          <w:rFonts w:ascii="Times New Roman" w:hAnsi="Times New Roman" w:cs="Times New Roman"/>
          <w:sz w:val="26"/>
          <w:szCs w:val="26"/>
        </w:rPr>
        <w:t>иченных возможностей здоровья);</w:t>
      </w:r>
    </w:p>
    <w:p w:rsidR="009B53CD" w:rsidRP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B53CD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B53CD">
        <w:rPr>
          <w:rFonts w:ascii="Times New Roman" w:hAnsi="Times New Roman" w:cs="Times New Roman"/>
          <w:sz w:val="26"/>
          <w:szCs w:val="26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</w:t>
      </w:r>
      <w:r>
        <w:rPr>
          <w:rFonts w:ascii="Times New Roman" w:hAnsi="Times New Roman" w:cs="Times New Roman"/>
          <w:sz w:val="26"/>
          <w:szCs w:val="26"/>
        </w:rPr>
        <w:t>начального общего образования);</w:t>
      </w:r>
    </w:p>
    <w:p w:rsidR="009B53CD" w:rsidRP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B53CD">
        <w:rPr>
          <w:rFonts w:ascii="Times New Roman" w:hAnsi="Times New Roman" w:cs="Times New Roman"/>
          <w:sz w:val="26"/>
          <w:szCs w:val="26"/>
        </w:rPr>
        <w:t xml:space="preserve"> создани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B53CD">
        <w:rPr>
          <w:rFonts w:ascii="Times New Roman" w:hAnsi="Times New Roman" w:cs="Times New Roman"/>
          <w:sz w:val="26"/>
          <w:szCs w:val="26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</w:t>
      </w:r>
      <w:r>
        <w:rPr>
          <w:rFonts w:ascii="Times New Roman" w:hAnsi="Times New Roman" w:cs="Times New Roman"/>
          <w:sz w:val="26"/>
          <w:szCs w:val="26"/>
        </w:rPr>
        <w:t>гими детьми, взрослыми и миром;</w:t>
      </w:r>
    </w:p>
    <w:p w:rsidR="009B53CD" w:rsidRP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B53CD">
        <w:rPr>
          <w:rFonts w:ascii="Times New Roman" w:hAnsi="Times New Roman" w:cs="Times New Roman"/>
          <w:sz w:val="26"/>
          <w:szCs w:val="26"/>
        </w:rPr>
        <w:t xml:space="preserve"> объединени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B53CD">
        <w:rPr>
          <w:rFonts w:ascii="Times New Roman" w:hAnsi="Times New Roman" w:cs="Times New Roman"/>
          <w:sz w:val="26"/>
          <w:szCs w:val="26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</w:t>
      </w:r>
      <w:r>
        <w:rPr>
          <w:rFonts w:ascii="Times New Roman" w:hAnsi="Times New Roman" w:cs="Times New Roman"/>
          <w:sz w:val="26"/>
          <w:szCs w:val="26"/>
        </w:rPr>
        <w:t>есах человека, семьи, общества;</w:t>
      </w:r>
    </w:p>
    <w:p w:rsidR="009B53CD" w:rsidRPr="009B53CD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B53CD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B53CD">
        <w:rPr>
          <w:rFonts w:ascii="Times New Roman" w:hAnsi="Times New Roman" w:cs="Times New Roman"/>
          <w:sz w:val="26"/>
          <w:szCs w:val="26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 w:rsidR="00B132D2">
        <w:rPr>
          <w:rFonts w:ascii="Times New Roman" w:hAnsi="Times New Roman" w:cs="Times New Roman"/>
          <w:sz w:val="26"/>
          <w:szCs w:val="26"/>
        </w:rPr>
        <w:t>едпосылок учебной деятельности;</w:t>
      </w:r>
    </w:p>
    <w:p w:rsidR="009B53CD" w:rsidRPr="009B53CD" w:rsidRDefault="00B132D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53CD" w:rsidRPr="009B53CD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B53CD" w:rsidRPr="009B53CD">
        <w:rPr>
          <w:rFonts w:ascii="Times New Roman" w:hAnsi="Times New Roman" w:cs="Times New Roman"/>
          <w:sz w:val="26"/>
          <w:szCs w:val="26"/>
        </w:rPr>
        <w:t xml:space="preserve"> социокультурной среды, соответствующей возрастным, индивидуальным, психологическим и физи</w:t>
      </w:r>
      <w:r>
        <w:rPr>
          <w:rFonts w:ascii="Times New Roman" w:hAnsi="Times New Roman" w:cs="Times New Roman"/>
          <w:sz w:val="26"/>
          <w:szCs w:val="26"/>
        </w:rPr>
        <w:t>ологическим особенностям детей;</w:t>
      </w:r>
    </w:p>
    <w:p w:rsidR="009B53CD" w:rsidRDefault="00B132D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53CD" w:rsidRPr="009B53CD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B53CD" w:rsidRPr="009B53CD">
        <w:rPr>
          <w:rFonts w:ascii="Times New Roman" w:hAnsi="Times New Roman" w:cs="Times New Roman"/>
          <w:sz w:val="26"/>
          <w:szCs w:val="26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132D2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1.9. Учреждение открыто в </w:t>
      </w:r>
      <w:r w:rsidR="00B132D2">
        <w:rPr>
          <w:rFonts w:ascii="Times New Roman" w:hAnsi="Times New Roman" w:cs="Times New Roman"/>
          <w:sz w:val="26"/>
          <w:szCs w:val="26"/>
        </w:rPr>
        <w:t>2009</w:t>
      </w:r>
      <w:r w:rsidRPr="009B53CD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B132D2" w:rsidRDefault="00B132D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2D2">
        <w:rPr>
          <w:rFonts w:ascii="Times New Roman" w:hAnsi="Times New Roman" w:cs="Times New Roman"/>
          <w:sz w:val="26"/>
          <w:szCs w:val="26"/>
        </w:rPr>
        <w:t xml:space="preserve">Декабрь 2012 г - переименование муниципального бюджетного дошкольного образовательного учреждения центр развития ребенка - детский сад №11 "Звёздочка" в Муниципальное автономное дошкольное образовательное учреждение центр развития ребенка - детский сад №11 "Звёздочка" на основании Постановления главы администрации </w:t>
      </w:r>
      <w:proofErr w:type="spellStart"/>
      <w:r w:rsidRPr="00B132D2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B132D2">
        <w:rPr>
          <w:rFonts w:ascii="Times New Roman" w:hAnsi="Times New Roman" w:cs="Times New Roman"/>
          <w:sz w:val="26"/>
          <w:szCs w:val="26"/>
        </w:rPr>
        <w:t xml:space="preserve"> городского округа Белгородской области №4559 от 18 декабря 2012 года.</w:t>
      </w:r>
    </w:p>
    <w:p w:rsidR="00B132D2" w:rsidRPr="00621EFA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1.10. Мощность Учреждения </w:t>
      </w:r>
      <w:r w:rsidRPr="00621EF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621EFA" w:rsidRPr="00621EFA">
        <w:rPr>
          <w:rFonts w:ascii="Times New Roman" w:hAnsi="Times New Roman" w:cs="Times New Roman"/>
          <w:sz w:val="26"/>
          <w:szCs w:val="26"/>
        </w:rPr>
        <w:t>295</w:t>
      </w:r>
      <w:r w:rsidRPr="00621EFA">
        <w:rPr>
          <w:rFonts w:ascii="Times New Roman" w:hAnsi="Times New Roman" w:cs="Times New Roman"/>
          <w:sz w:val="26"/>
          <w:szCs w:val="26"/>
        </w:rPr>
        <w:t xml:space="preserve"> детей. </w:t>
      </w:r>
    </w:p>
    <w:p w:rsidR="00B132D2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>1.11. Учреждение расположено в густонаселенном жилом микрорайоне. Ближайшее окружение Учреждения -</w:t>
      </w:r>
      <w:r w:rsidR="00B132D2">
        <w:rPr>
          <w:rFonts w:ascii="Times New Roman" w:hAnsi="Times New Roman" w:cs="Times New Roman"/>
          <w:sz w:val="26"/>
          <w:szCs w:val="26"/>
        </w:rPr>
        <w:t xml:space="preserve"> МБДОУ</w:t>
      </w:r>
      <w:r w:rsidRPr="009B53CD">
        <w:rPr>
          <w:rFonts w:ascii="Times New Roman" w:hAnsi="Times New Roman" w:cs="Times New Roman"/>
          <w:sz w:val="26"/>
          <w:szCs w:val="26"/>
        </w:rPr>
        <w:t xml:space="preserve"> детски</w:t>
      </w:r>
      <w:r w:rsidR="00B132D2">
        <w:rPr>
          <w:rFonts w:ascii="Times New Roman" w:hAnsi="Times New Roman" w:cs="Times New Roman"/>
          <w:sz w:val="26"/>
          <w:szCs w:val="26"/>
        </w:rPr>
        <w:t>й</w:t>
      </w:r>
      <w:r w:rsidRPr="009B53CD">
        <w:rPr>
          <w:rFonts w:ascii="Times New Roman" w:hAnsi="Times New Roman" w:cs="Times New Roman"/>
          <w:sz w:val="26"/>
          <w:szCs w:val="26"/>
        </w:rPr>
        <w:t xml:space="preserve"> сад №</w:t>
      </w:r>
      <w:r w:rsidR="00B132D2">
        <w:rPr>
          <w:rFonts w:ascii="Times New Roman" w:hAnsi="Times New Roman" w:cs="Times New Roman"/>
          <w:sz w:val="26"/>
          <w:szCs w:val="26"/>
        </w:rPr>
        <w:t>10 «Светлячок»</w:t>
      </w:r>
      <w:r w:rsidRPr="009B53CD">
        <w:rPr>
          <w:rFonts w:ascii="Times New Roman" w:hAnsi="Times New Roman" w:cs="Times New Roman"/>
          <w:sz w:val="26"/>
          <w:szCs w:val="26"/>
        </w:rPr>
        <w:t xml:space="preserve">, </w:t>
      </w:r>
      <w:r w:rsidR="00B132D2">
        <w:rPr>
          <w:rFonts w:ascii="Times New Roman" w:hAnsi="Times New Roman" w:cs="Times New Roman"/>
          <w:sz w:val="26"/>
          <w:szCs w:val="26"/>
        </w:rPr>
        <w:t>2</w:t>
      </w:r>
      <w:r w:rsidRPr="009B53CD">
        <w:rPr>
          <w:rFonts w:ascii="Times New Roman" w:hAnsi="Times New Roman" w:cs="Times New Roman"/>
          <w:sz w:val="26"/>
          <w:szCs w:val="26"/>
        </w:rPr>
        <w:t xml:space="preserve"> школы (МБОУ «</w:t>
      </w:r>
      <w:r w:rsidR="00B132D2">
        <w:rPr>
          <w:rFonts w:ascii="Times New Roman" w:hAnsi="Times New Roman" w:cs="Times New Roman"/>
          <w:sz w:val="26"/>
          <w:szCs w:val="26"/>
        </w:rPr>
        <w:t>СОШ №30</w:t>
      </w:r>
      <w:r w:rsidRPr="009B53CD">
        <w:rPr>
          <w:rFonts w:ascii="Times New Roman" w:hAnsi="Times New Roman" w:cs="Times New Roman"/>
          <w:sz w:val="26"/>
          <w:szCs w:val="26"/>
        </w:rPr>
        <w:t>», «СОШ №</w:t>
      </w:r>
      <w:r w:rsidR="00B132D2">
        <w:rPr>
          <w:rFonts w:ascii="Times New Roman" w:hAnsi="Times New Roman" w:cs="Times New Roman"/>
          <w:sz w:val="26"/>
          <w:szCs w:val="26"/>
        </w:rPr>
        <w:t xml:space="preserve">34»), </w:t>
      </w:r>
      <w:r w:rsidRPr="009B53CD">
        <w:rPr>
          <w:rFonts w:ascii="Times New Roman" w:hAnsi="Times New Roman" w:cs="Times New Roman"/>
          <w:sz w:val="26"/>
          <w:szCs w:val="26"/>
        </w:rPr>
        <w:t>условия которых используются педагогами для решения разнообразных задач развития дошкольников.</w:t>
      </w:r>
    </w:p>
    <w:p w:rsidR="00B132D2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1.12. Учреждения функционирует в </w:t>
      </w:r>
      <w:proofErr w:type="gramStart"/>
      <w:r w:rsidRPr="009B53CD">
        <w:rPr>
          <w:rFonts w:ascii="Times New Roman" w:hAnsi="Times New Roman" w:cs="Times New Roman"/>
          <w:sz w:val="26"/>
          <w:szCs w:val="26"/>
        </w:rPr>
        <w:t>режиме полного дня</w:t>
      </w:r>
      <w:proofErr w:type="gramEnd"/>
      <w:r w:rsidRPr="009B53CD">
        <w:rPr>
          <w:rFonts w:ascii="Times New Roman" w:hAnsi="Times New Roman" w:cs="Times New Roman"/>
          <w:sz w:val="26"/>
          <w:szCs w:val="26"/>
        </w:rPr>
        <w:t xml:space="preserve"> (12 часовое пребывание) с 7.00 до 19.00, по графику пятидневной рабочей недели с двумя выходными днями. </w:t>
      </w:r>
    </w:p>
    <w:p w:rsidR="00B132D2" w:rsidRDefault="009B53CD" w:rsidP="00B34ECA">
      <w:pPr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lastRenderedPageBreak/>
        <w:t>1.13. Устав М</w:t>
      </w:r>
      <w:r w:rsidR="00B132D2">
        <w:rPr>
          <w:rFonts w:ascii="Times New Roman" w:hAnsi="Times New Roman" w:cs="Times New Roman"/>
          <w:sz w:val="26"/>
          <w:szCs w:val="26"/>
        </w:rPr>
        <w:t>А</w:t>
      </w:r>
      <w:r w:rsidRPr="009B53CD">
        <w:rPr>
          <w:rFonts w:ascii="Times New Roman" w:hAnsi="Times New Roman" w:cs="Times New Roman"/>
          <w:sz w:val="26"/>
          <w:szCs w:val="26"/>
        </w:rPr>
        <w:t>ДОУ детского сада №</w:t>
      </w:r>
      <w:r w:rsidR="00B132D2">
        <w:rPr>
          <w:rFonts w:ascii="Times New Roman" w:hAnsi="Times New Roman" w:cs="Times New Roman"/>
          <w:sz w:val="26"/>
          <w:szCs w:val="26"/>
        </w:rPr>
        <w:t>11</w:t>
      </w:r>
      <w:r w:rsidRPr="009B53CD">
        <w:rPr>
          <w:rFonts w:ascii="Times New Roman" w:hAnsi="Times New Roman" w:cs="Times New Roman"/>
          <w:sz w:val="26"/>
          <w:szCs w:val="26"/>
        </w:rPr>
        <w:t xml:space="preserve"> утвержден постановлением главы администрации </w:t>
      </w:r>
      <w:proofErr w:type="spellStart"/>
      <w:r w:rsidRPr="009B53C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9B53C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B132D2" w:rsidRPr="00B132D2">
        <w:rPr>
          <w:rFonts w:ascii="Times New Roman" w:hAnsi="Times New Roman" w:cs="Times New Roman"/>
          <w:sz w:val="26"/>
          <w:szCs w:val="26"/>
        </w:rPr>
        <w:t xml:space="preserve">  18.12.2012 года № 4559</w:t>
      </w:r>
      <w:r w:rsidR="00B132D2">
        <w:rPr>
          <w:rFonts w:ascii="Times New Roman" w:hAnsi="Times New Roman" w:cs="Times New Roman"/>
          <w:sz w:val="26"/>
          <w:szCs w:val="26"/>
        </w:rPr>
        <w:t>.</w:t>
      </w:r>
    </w:p>
    <w:p w:rsidR="00B132D2" w:rsidRDefault="009B53CD" w:rsidP="00B34ECA">
      <w:pPr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 1.14. Учредителем является </w:t>
      </w:r>
      <w:r w:rsidR="00621EFA" w:rsidRPr="00621EFA">
        <w:rPr>
          <w:rFonts w:ascii="Times New Roman" w:hAnsi="Times New Roman" w:cs="Times New Roman"/>
          <w:sz w:val="26"/>
          <w:szCs w:val="26"/>
        </w:rPr>
        <w:t xml:space="preserve">муниципальное образование - </w:t>
      </w:r>
      <w:proofErr w:type="spellStart"/>
      <w:r w:rsidR="00621EFA" w:rsidRPr="00621EFA"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 w:rsidR="00621EFA" w:rsidRPr="00621EFA">
        <w:rPr>
          <w:rFonts w:ascii="Times New Roman" w:hAnsi="Times New Roman" w:cs="Times New Roman"/>
          <w:sz w:val="26"/>
          <w:szCs w:val="26"/>
        </w:rPr>
        <w:t xml:space="preserve"> городской округ Белгородской области</w:t>
      </w:r>
      <w:r w:rsidRPr="009B53CD">
        <w:rPr>
          <w:rFonts w:ascii="Times New Roman" w:hAnsi="Times New Roman" w:cs="Times New Roman"/>
          <w:sz w:val="26"/>
          <w:szCs w:val="26"/>
        </w:rPr>
        <w:t>.</w:t>
      </w:r>
    </w:p>
    <w:p w:rsidR="009B09DF" w:rsidRPr="006C0D86" w:rsidRDefault="009B53CD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 1.15. </w:t>
      </w:r>
      <w:r w:rsidR="009B09DF" w:rsidRPr="00F73776">
        <w:rPr>
          <w:rFonts w:ascii="Times New Roman" w:hAnsi="Times New Roman" w:cs="Times New Roman"/>
          <w:sz w:val="26"/>
          <w:szCs w:val="26"/>
        </w:rPr>
        <w:t>Свидетельство о постановке на учет М</w:t>
      </w:r>
      <w:r w:rsidR="009B09DF">
        <w:rPr>
          <w:rFonts w:ascii="Times New Roman" w:hAnsi="Times New Roman" w:cs="Times New Roman"/>
          <w:sz w:val="26"/>
          <w:szCs w:val="26"/>
        </w:rPr>
        <w:t>А</w:t>
      </w:r>
      <w:r w:rsidR="009B09DF" w:rsidRPr="00F73776">
        <w:rPr>
          <w:rFonts w:ascii="Times New Roman" w:hAnsi="Times New Roman" w:cs="Times New Roman"/>
          <w:sz w:val="26"/>
          <w:szCs w:val="26"/>
        </w:rPr>
        <w:t>ДОУ детского сада №</w:t>
      </w:r>
      <w:r w:rsidR="009B09DF">
        <w:rPr>
          <w:rFonts w:ascii="Times New Roman" w:hAnsi="Times New Roman" w:cs="Times New Roman"/>
          <w:sz w:val="26"/>
          <w:szCs w:val="26"/>
        </w:rPr>
        <w:t>11</w:t>
      </w:r>
      <w:r w:rsidR="009B09DF" w:rsidRPr="00F73776">
        <w:rPr>
          <w:rFonts w:ascii="Times New Roman" w:hAnsi="Times New Roman" w:cs="Times New Roman"/>
          <w:sz w:val="26"/>
          <w:szCs w:val="26"/>
        </w:rPr>
        <w:t xml:space="preserve"> в налоговом органе серия </w:t>
      </w:r>
      <w:r w:rsidR="009B09DF" w:rsidRPr="003A3B0A">
        <w:rPr>
          <w:rFonts w:ascii="Times New Roman" w:hAnsi="Times New Roman" w:cs="Times New Roman"/>
          <w:sz w:val="26"/>
          <w:szCs w:val="26"/>
        </w:rPr>
        <w:t>31 № 002349127 от 11.08.2006 года И</w:t>
      </w:r>
      <w:r w:rsidR="009B09DF" w:rsidRPr="006C0D86">
        <w:rPr>
          <w:rFonts w:ascii="Times New Roman" w:hAnsi="Times New Roman" w:cs="Times New Roman"/>
          <w:sz w:val="26"/>
          <w:szCs w:val="26"/>
        </w:rPr>
        <w:t xml:space="preserve">НН 3128056860 </w:t>
      </w:r>
      <w:r w:rsidR="009B09DF" w:rsidRPr="002E6CE1">
        <w:rPr>
          <w:rFonts w:ascii="Times New Roman" w:hAnsi="Times New Roman" w:cs="Times New Roman"/>
          <w:sz w:val="26"/>
          <w:szCs w:val="26"/>
        </w:rPr>
        <w:t>КПП 312801001</w:t>
      </w:r>
      <w:r w:rsidR="009B09DF" w:rsidRPr="003607BB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9B09DF" w:rsidRPr="002E6CE1">
        <w:rPr>
          <w:rFonts w:ascii="Times New Roman" w:hAnsi="Times New Roman" w:cs="Times New Roman"/>
          <w:sz w:val="26"/>
          <w:szCs w:val="26"/>
        </w:rPr>
        <w:t>Свидетельство о внесении записи в Единый государственный реестр юридических лиц № 2133128002148</w:t>
      </w:r>
      <w:r w:rsidR="009B09D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09DF" w:rsidRPr="002E6CE1">
        <w:rPr>
          <w:rFonts w:ascii="Times New Roman" w:hAnsi="Times New Roman" w:cs="Times New Roman"/>
          <w:sz w:val="26"/>
          <w:szCs w:val="26"/>
        </w:rPr>
        <w:t xml:space="preserve">серия 31 № 002350554 выдано МИФНС №4 по Белгородской области 25.01.2013 </w:t>
      </w:r>
      <w:r w:rsidR="009B09DF" w:rsidRPr="006C0D86">
        <w:rPr>
          <w:rFonts w:ascii="Times New Roman" w:hAnsi="Times New Roman" w:cs="Times New Roman"/>
          <w:sz w:val="26"/>
          <w:szCs w:val="26"/>
        </w:rPr>
        <w:t xml:space="preserve">ОГРН 1063128023023. </w:t>
      </w:r>
    </w:p>
    <w:p w:rsidR="009B09DF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t xml:space="preserve">1.17. Свидетельство о государственной регистрации права на здание детского сада </w:t>
      </w:r>
      <w:r w:rsidRPr="00C31E29">
        <w:rPr>
          <w:rFonts w:ascii="Times New Roman" w:hAnsi="Times New Roman" w:cs="Times New Roman"/>
          <w:sz w:val="26"/>
          <w:szCs w:val="26"/>
        </w:rPr>
        <w:t>от 03.04.2014 г серия 31-АВ №866793</w:t>
      </w:r>
      <w:r w:rsidRPr="00F73776">
        <w:rPr>
          <w:rFonts w:ascii="Times New Roman" w:hAnsi="Times New Roman" w:cs="Times New Roman"/>
          <w:sz w:val="26"/>
          <w:szCs w:val="26"/>
        </w:rPr>
        <w:t xml:space="preserve">, выданное Управлением Федеральной службы государственной регистрации, кадастра и картографии по Белгородской области </w:t>
      </w:r>
    </w:p>
    <w:p w:rsidR="009B09DF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t xml:space="preserve">1.18. Свидетельство о государственной регистрации права на бессрочное пользование земельным участком </w:t>
      </w:r>
      <w:r w:rsidRPr="00C31E29">
        <w:rPr>
          <w:rFonts w:ascii="Times New Roman" w:hAnsi="Times New Roman" w:cs="Times New Roman"/>
          <w:sz w:val="26"/>
          <w:szCs w:val="26"/>
        </w:rPr>
        <w:t xml:space="preserve">от 27.03.2014 г серия 31 — АВ № 865738, </w:t>
      </w:r>
      <w:r w:rsidRPr="00F73776">
        <w:rPr>
          <w:rFonts w:ascii="Times New Roman" w:hAnsi="Times New Roman" w:cs="Times New Roman"/>
          <w:sz w:val="26"/>
          <w:szCs w:val="26"/>
        </w:rPr>
        <w:t>выданное Управлением Федеральной службы государственной регистрации, кадастра и картографии по Белгородской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737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9DF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t xml:space="preserve">1.19.Лицензия на </w:t>
      </w:r>
      <w:proofErr w:type="gramStart"/>
      <w:r w:rsidRPr="00F73776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F73776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выдана департаментом образования, культуры и молодежной политики Белгородской области от </w:t>
      </w:r>
      <w:r w:rsidRPr="00060A10">
        <w:rPr>
          <w:rFonts w:ascii="Times New Roman" w:hAnsi="Times New Roman" w:cs="Times New Roman"/>
          <w:sz w:val="26"/>
          <w:szCs w:val="26"/>
        </w:rPr>
        <w:t>27 февраля 2015 года серия 31ЛО1 № 0001182, рег. №6521</w:t>
      </w:r>
    </w:p>
    <w:p w:rsidR="009B09DF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t xml:space="preserve"> 1.20. Лицензия на осуществление медицинской деятельности - </w:t>
      </w:r>
      <w:r w:rsidRPr="00C31E29">
        <w:rPr>
          <w:rFonts w:ascii="Times New Roman" w:hAnsi="Times New Roman" w:cs="Times New Roman"/>
          <w:sz w:val="26"/>
          <w:szCs w:val="26"/>
        </w:rPr>
        <w:t xml:space="preserve">серия ЛО-31-01-001254 от 01.04.2013 на осуществление доврачебной медицинской помощи по сестринскому делу в педиатрии, физиотерапии, выданной </w:t>
      </w:r>
      <w:r>
        <w:rPr>
          <w:rFonts w:ascii="Times New Roman" w:hAnsi="Times New Roman" w:cs="Times New Roman"/>
          <w:sz w:val="26"/>
          <w:szCs w:val="26"/>
        </w:rPr>
        <w:t>Департаментом здравоохранения и социальной защиты населения Белгородской области</w:t>
      </w:r>
      <w:r w:rsidRPr="00C31E29">
        <w:rPr>
          <w:rFonts w:ascii="Times New Roman" w:hAnsi="Times New Roman" w:cs="Times New Roman"/>
          <w:sz w:val="26"/>
          <w:szCs w:val="26"/>
        </w:rPr>
        <w:t>.</w:t>
      </w:r>
      <w:r w:rsidRPr="00F737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3776">
        <w:rPr>
          <w:rFonts w:ascii="Times New Roman" w:hAnsi="Times New Roman" w:cs="Times New Roman"/>
          <w:sz w:val="26"/>
          <w:szCs w:val="26"/>
        </w:rPr>
        <w:t>Срок действия - бессрочно)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737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B09DF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t xml:space="preserve">1.21. Санитарно-эпидемиологическое заключение на образовательную деятельность от </w:t>
      </w:r>
      <w:r w:rsidRPr="00C31E29">
        <w:rPr>
          <w:rFonts w:ascii="Times New Roman" w:hAnsi="Times New Roman" w:cs="Times New Roman"/>
          <w:sz w:val="26"/>
          <w:szCs w:val="26"/>
        </w:rPr>
        <w:t>31.05.2012 г №31.БО.07.000.М.000791.05.12,</w:t>
      </w:r>
      <w:r w:rsidRPr="00F73776">
        <w:rPr>
          <w:rFonts w:ascii="Times New Roman" w:hAnsi="Times New Roman" w:cs="Times New Roman"/>
          <w:sz w:val="26"/>
          <w:szCs w:val="26"/>
        </w:rPr>
        <w:t xml:space="preserve"> выдан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73776">
        <w:rPr>
          <w:rFonts w:ascii="Times New Roman" w:hAnsi="Times New Roman" w:cs="Times New Roman"/>
          <w:sz w:val="26"/>
          <w:szCs w:val="26"/>
        </w:rPr>
        <w:t>ого Управлением Федеральной службы по надзору в сфере защиты прав потребителей и благополучия человека по Белгородской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737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9DF" w:rsidRPr="00A10AC4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t xml:space="preserve">1.22. </w:t>
      </w:r>
      <w:r w:rsidRPr="00A10AC4">
        <w:rPr>
          <w:rFonts w:ascii="Times New Roman" w:hAnsi="Times New Roman" w:cs="Times New Roman"/>
          <w:sz w:val="26"/>
          <w:szCs w:val="26"/>
        </w:rPr>
        <w:t xml:space="preserve">Заключение №81 «О соответствии объекта защиты обязательным требованиям пожарной безопасности», выданным отделом надзорной деятельности г. Старый Оскол и </w:t>
      </w:r>
      <w:proofErr w:type="spellStart"/>
      <w:r w:rsidRPr="00A10AC4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A10AC4">
        <w:rPr>
          <w:rFonts w:ascii="Times New Roman" w:hAnsi="Times New Roman" w:cs="Times New Roman"/>
          <w:sz w:val="26"/>
          <w:szCs w:val="26"/>
        </w:rPr>
        <w:t xml:space="preserve"> района управления надзорной деятельности, Главным управлением МЧС России по Белгородской области 31.03.2015 г.</w:t>
      </w:r>
    </w:p>
    <w:p w:rsidR="009B09DF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t>1.23.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3776">
        <w:rPr>
          <w:rFonts w:ascii="Times New Roman" w:hAnsi="Times New Roman" w:cs="Times New Roman"/>
          <w:sz w:val="26"/>
          <w:szCs w:val="26"/>
        </w:rPr>
        <w:t>ДОУ детский сад №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73776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Федеральным законом от 29 декабря 2012 г. N 273-ФЗ "Об образовании в Российской Федерации", а так же следующими нормативно-правовыми и локальными документами: </w:t>
      </w:r>
    </w:p>
    <w:p w:rsidR="009B09DF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t>- Конвенцией ООН о правах ребёнка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09DF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t xml:space="preserve"> - Санитарно-эпидемиологическими правилами и нормативами СанПиН 2.4.1.3049-13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09DF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t xml:space="preserve"> - Приказом </w:t>
      </w:r>
      <w:proofErr w:type="spellStart"/>
      <w:r w:rsidRPr="00F7377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F73776">
        <w:rPr>
          <w:rFonts w:ascii="Times New Roman" w:hAnsi="Times New Roman" w:cs="Times New Roman"/>
          <w:sz w:val="26"/>
          <w:szCs w:val="26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09DF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lastRenderedPageBreak/>
        <w:t xml:space="preserve"> - Постановлением Правительства Российской Федерации от 15 августа 2013 г. N 706 г. Москва "Об утверждении Правил оказания</w:t>
      </w:r>
      <w:r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услуг";</w:t>
      </w:r>
    </w:p>
    <w:p w:rsidR="009B09DF" w:rsidRDefault="009B09DF" w:rsidP="009B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776">
        <w:rPr>
          <w:rFonts w:ascii="Times New Roman" w:hAnsi="Times New Roman" w:cs="Times New Roman"/>
          <w:sz w:val="26"/>
          <w:szCs w:val="26"/>
        </w:rPr>
        <w:t xml:space="preserve">- Нормативно-правовыми актами регионального и муниципального уровня. </w:t>
      </w:r>
    </w:p>
    <w:p w:rsidR="009B09DF" w:rsidRDefault="009B09DF" w:rsidP="009B09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892" w:rsidRPr="004915D5" w:rsidRDefault="009B53CD" w:rsidP="004915D5">
      <w:pPr>
        <w:spacing w:after="0" w:line="240" w:lineRule="auto"/>
        <w:ind w:right="4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D5">
        <w:rPr>
          <w:rFonts w:ascii="Times New Roman" w:hAnsi="Times New Roman" w:cs="Times New Roman"/>
          <w:b/>
          <w:sz w:val="26"/>
          <w:szCs w:val="26"/>
        </w:rPr>
        <w:t>2. Особенности образовательного процесса</w:t>
      </w:r>
    </w:p>
    <w:p w:rsidR="00F50892" w:rsidRPr="005C327E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 В 2014-2015 учебном году в Учреждении функционировало12 групп, из них </w:t>
      </w:r>
      <w:r w:rsidR="00F50892">
        <w:rPr>
          <w:rFonts w:ascii="Times New Roman" w:hAnsi="Times New Roman" w:cs="Times New Roman"/>
          <w:sz w:val="26"/>
          <w:szCs w:val="26"/>
        </w:rPr>
        <w:t>1</w:t>
      </w:r>
      <w:r w:rsidRPr="009B53CD">
        <w:rPr>
          <w:rFonts w:ascii="Times New Roman" w:hAnsi="Times New Roman" w:cs="Times New Roman"/>
          <w:sz w:val="26"/>
          <w:szCs w:val="26"/>
        </w:rPr>
        <w:t xml:space="preserve"> </w:t>
      </w:r>
      <w:r w:rsidRPr="005C327E">
        <w:rPr>
          <w:rFonts w:ascii="Times New Roman" w:hAnsi="Times New Roman" w:cs="Times New Roman"/>
          <w:sz w:val="26"/>
          <w:szCs w:val="26"/>
        </w:rPr>
        <w:t>групп</w:t>
      </w:r>
      <w:r w:rsidR="00F50892" w:rsidRPr="005C327E">
        <w:rPr>
          <w:rFonts w:ascii="Times New Roman" w:hAnsi="Times New Roman" w:cs="Times New Roman"/>
          <w:sz w:val="26"/>
          <w:szCs w:val="26"/>
        </w:rPr>
        <w:t>а</w:t>
      </w:r>
      <w:r w:rsidRPr="005C327E">
        <w:rPr>
          <w:rFonts w:ascii="Times New Roman" w:hAnsi="Times New Roman" w:cs="Times New Roman"/>
          <w:sz w:val="26"/>
          <w:szCs w:val="26"/>
        </w:rPr>
        <w:t xml:space="preserve"> компенсирующей направленности для детей с тяжелыми нарушениями речи. Общая численность </w:t>
      </w:r>
      <w:r w:rsidR="005C327E" w:rsidRPr="005C327E">
        <w:rPr>
          <w:rFonts w:ascii="Times New Roman" w:hAnsi="Times New Roman" w:cs="Times New Roman"/>
          <w:sz w:val="26"/>
          <w:szCs w:val="26"/>
        </w:rPr>
        <w:t xml:space="preserve">на 01.09.2014 года </w:t>
      </w:r>
      <w:r w:rsidRPr="005C327E">
        <w:rPr>
          <w:rFonts w:ascii="Times New Roman" w:hAnsi="Times New Roman" w:cs="Times New Roman"/>
          <w:sz w:val="26"/>
          <w:szCs w:val="26"/>
        </w:rPr>
        <w:t>состав</w:t>
      </w:r>
      <w:r w:rsidR="00F17BFE">
        <w:rPr>
          <w:rFonts w:ascii="Times New Roman" w:hAnsi="Times New Roman" w:cs="Times New Roman"/>
          <w:sz w:val="26"/>
          <w:szCs w:val="26"/>
        </w:rPr>
        <w:t>и</w:t>
      </w:r>
      <w:r w:rsidRPr="005C327E">
        <w:rPr>
          <w:rFonts w:ascii="Times New Roman" w:hAnsi="Times New Roman" w:cs="Times New Roman"/>
          <w:sz w:val="26"/>
          <w:szCs w:val="26"/>
        </w:rPr>
        <w:t xml:space="preserve">ла </w:t>
      </w:r>
      <w:r w:rsidR="004F5FC7">
        <w:rPr>
          <w:rFonts w:ascii="Times New Roman" w:hAnsi="Times New Roman" w:cs="Times New Roman"/>
          <w:sz w:val="26"/>
          <w:szCs w:val="26"/>
        </w:rPr>
        <w:t>328</w:t>
      </w:r>
      <w:r w:rsidRPr="005C327E">
        <w:rPr>
          <w:rFonts w:ascii="Times New Roman" w:hAnsi="Times New Roman" w:cs="Times New Roman"/>
          <w:sz w:val="26"/>
          <w:szCs w:val="26"/>
        </w:rPr>
        <w:t xml:space="preserve"> воспитанников. </w:t>
      </w:r>
      <w:r w:rsidR="00F17BFE">
        <w:rPr>
          <w:rFonts w:ascii="Times New Roman" w:hAnsi="Times New Roman" w:cs="Times New Roman"/>
          <w:sz w:val="26"/>
          <w:szCs w:val="26"/>
        </w:rPr>
        <w:t xml:space="preserve">По сравнению с 2013-2014 учебным годом количество воспитанников увеличилось на </w:t>
      </w:r>
      <w:r w:rsidR="004F5FC7">
        <w:rPr>
          <w:rFonts w:ascii="Times New Roman" w:hAnsi="Times New Roman" w:cs="Times New Roman"/>
          <w:sz w:val="26"/>
          <w:szCs w:val="26"/>
        </w:rPr>
        <w:t>18</w:t>
      </w:r>
      <w:r w:rsidR="00F17BFE">
        <w:rPr>
          <w:rFonts w:ascii="Times New Roman" w:hAnsi="Times New Roman" w:cs="Times New Roman"/>
          <w:sz w:val="26"/>
          <w:szCs w:val="26"/>
        </w:rPr>
        <w:t xml:space="preserve"> человек (310 дошкольников).</w:t>
      </w:r>
    </w:p>
    <w:p w:rsidR="00F50892" w:rsidRPr="005C327E" w:rsidRDefault="009B53CD" w:rsidP="002310EF">
      <w:pPr>
        <w:spacing w:after="0" w:line="240" w:lineRule="auto"/>
        <w:ind w:right="426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327E">
        <w:rPr>
          <w:rFonts w:ascii="Times New Roman" w:hAnsi="Times New Roman" w:cs="Times New Roman"/>
          <w:sz w:val="26"/>
          <w:szCs w:val="26"/>
        </w:rPr>
        <w:t>Распределение детей по возрастным группам</w:t>
      </w:r>
    </w:p>
    <w:tbl>
      <w:tblPr>
        <w:tblW w:w="0" w:type="auto"/>
        <w:tblInd w:w="4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9"/>
        <w:gridCol w:w="1872"/>
      </w:tblGrid>
      <w:tr w:rsidR="005C327E" w:rsidRPr="005C327E" w:rsidTr="00F50892">
        <w:trPr>
          <w:trHeight w:hRule="exact" w:val="466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5C327E" w:rsidRPr="005C327E" w:rsidTr="00F50892">
        <w:trPr>
          <w:trHeight w:hRule="exact" w:val="43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групп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C327E" w:rsidRPr="005C327E" w:rsidTr="00F50892">
        <w:trPr>
          <w:trHeight w:hRule="exact" w:val="42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детей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4F5FC7" w:rsidP="005C327E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5C327E" w:rsidRPr="005C327E" w:rsidTr="00F50892">
        <w:trPr>
          <w:trHeight w:hRule="exact" w:val="43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27E" w:rsidRPr="005C327E" w:rsidTr="00F50892">
        <w:trPr>
          <w:trHeight w:hRule="exact" w:val="43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left="24"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C327E">
              <w:rPr>
                <w:rFonts w:ascii="Times New Roman" w:eastAsia="Times New Roman" w:hAnsi="Times New Roman" w:cs="Times New Roman"/>
                <w:sz w:val="26"/>
                <w:szCs w:val="26"/>
              </w:rPr>
              <w:t>с 2 до 3 лет - 2 группы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C327E" w:rsidRPr="005C327E" w:rsidTr="00F50892">
        <w:trPr>
          <w:trHeight w:hRule="exact" w:val="442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left="82"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C327E">
              <w:rPr>
                <w:rFonts w:ascii="Times New Roman" w:eastAsia="Times New Roman" w:hAnsi="Times New Roman" w:cs="Times New Roman"/>
                <w:sz w:val="26"/>
                <w:szCs w:val="26"/>
              </w:rPr>
              <w:t>с 3 до 4 лет – 2 группы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4F5FC7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F5F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C327E" w:rsidRPr="005C327E" w:rsidTr="00F50892">
        <w:trPr>
          <w:trHeight w:hRule="exact" w:val="437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left="24"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C327E">
              <w:rPr>
                <w:rFonts w:ascii="Times New Roman" w:eastAsia="Times New Roman" w:hAnsi="Times New Roman" w:cs="Times New Roman"/>
                <w:sz w:val="26"/>
                <w:szCs w:val="26"/>
              </w:rPr>
              <w:t>с 4 до 5 лет – 3 группы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4F5FC7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5F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C327E" w:rsidRPr="005C327E" w:rsidTr="00F50892">
        <w:trPr>
          <w:trHeight w:hRule="exact" w:val="432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eastAsia="Times New Roman" w:hAnsi="Times New Roman" w:cs="Times New Roman"/>
                <w:sz w:val="26"/>
                <w:szCs w:val="26"/>
              </w:rPr>
              <w:t>с 5 до 6 лет – 2 группы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5C327E" w:rsidRPr="005C327E" w:rsidTr="00F50892">
        <w:trPr>
          <w:trHeight w:hRule="exact" w:val="461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F50892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eastAsia="Times New Roman" w:hAnsi="Times New Roman" w:cs="Times New Roman"/>
                <w:sz w:val="26"/>
                <w:szCs w:val="26"/>
              </w:rPr>
              <w:t>с 6 до 7 лет – 3   группы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92" w:rsidRPr="005C327E" w:rsidRDefault="005C327E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C327E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</w:tbl>
    <w:p w:rsidR="00F17BFE" w:rsidRDefault="00F17BFE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670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>Порядок комплектования групп определяется Учредителем в соответствии с законодательными и нормативными актами, а также Уставом М</w:t>
      </w:r>
      <w:r w:rsidR="00F50892">
        <w:rPr>
          <w:rFonts w:ascii="Times New Roman" w:hAnsi="Times New Roman" w:cs="Times New Roman"/>
          <w:sz w:val="26"/>
          <w:szCs w:val="26"/>
        </w:rPr>
        <w:t>А</w:t>
      </w:r>
      <w:r w:rsidRPr="009B53CD">
        <w:rPr>
          <w:rFonts w:ascii="Times New Roman" w:hAnsi="Times New Roman" w:cs="Times New Roman"/>
          <w:sz w:val="26"/>
          <w:szCs w:val="26"/>
        </w:rPr>
        <w:t>ДОУ детского сада №</w:t>
      </w:r>
      <w:r w:rsidR="00F17BFE">
        <w:rPr>
          <w:rFonts w:ascii="Times New Roman" w:hAnsi="Times New Roman" w:cs="Times New Roman"/>
          <w:sz w:val="26"/>
          <w:szCs w:val="26"/>
        </w:rPr>
        <w:t>11</w:t>
      </w:r>
      <w:r w:rsidRPr="009B53CD">
        <w:rPr>
          <w:rFonts w:ascii="Times New Roman" w:hAnsi="Times New Roman" w:cs="Times New Roman"/>
          <w:sz w:val="26"/>
          <w:szCs w:val="26"/>
        </w:rPr>
        <w:t>. В детский сад принимаются дети от 2 до 7 лет, группы комплектуются по возрастному принципу. Прием и зачисление детей в дошкольное учреждение осуществляет заведующий детским садом на основе списков</w:t>
      </w:r>
      <w:r w:rsidR="00F50892">
        <w:rPr>
          <w:rFonts w:ascii="Times New Roman" w:hAnsi="Times New Roman" w:cs="Times New Roman"/>
          <w:sz w:val="26"/>
          <w:szCs w:val="26"/>
        </w:rPr>
        <w:t>,</w:t>
      </w:r>
      <w:r w:rsidRPr="009B53CD">
        <w:rPr>
          <w:rFonts w:ascii="Times New Roman" w:hAnsi="Times New Roman" w:cs="Times New Roman"/>
          <w:sz w:val="26"/>
          <w:szCs w:val="26"/>
        </w:rPr>
        <w:t xml:space="preserve"> составленных по данным электронной базы Портала муниципальных услуг в области образования, рассмотренных и согласованных муниципальным Управляющим Советом администрации </w:t>
      </w:r>
      <w:proofErr w:type="spellStart"/>
      <w:r w:rsidRPr="009B53C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9B53CD">
        <w:rPr>
          <w:rFonts w:ascii="Times New Roman" w:hAnsi="Times New Roman" w:cs="Times New Roman"/>
          <w:sz w:val="26"/>
          <w:szCs w:val="26"/>
        </w:rPr>
        <w:t xml:space="preserve"> городского округа. Дети с ограниченными возможностями здоровья зачисляются в детский сад на основе заключения территориальной психолого-медико-педагогической комиссии и заявления родителей (законных представителей). Комплектование проводится в срок с 01 по </w:t>
      </w:r>
      <w:r w:rsidRPr="009B53CD">
        <w:rPr>
          <w:rFonts w:ascii="Times New Roman" w:hAnsi="Times New Roman" w:cs="Times New Roman"/>
          <w:sz w:val="26"/>
          <w:szCs w:val="26"/>
        </w:rPr>
        <w:lastRenderedPageBreak/>
        <w:t xml:space="preserve">30 июня ежегодно, в остальное время проводится доукомплектование детского детьми в соответствии с установленными нормативами на свободные (освободившиеся, вновь созданные) места. За период с сентября 2014 года по август 2015 учебного года было зачислено в детский сад </w:t>
      </w:r>
      <w:r w:rsidRPr="009B09DF">
        <w:rPr>
          <w:rFonts w:ascii="Times New Roman" w:hAnsi="Times New Roman" w:cs="Times New Roman"/>
          <w:sz w:val="26"/>
          <w:szCs w:val="26"/>
        </w:rPr>
        <w:t xml:space="preserve">108 детей </w:t>
      </w:r>
      <w:r w:rsidRPr="009B53CD">
        <w:rPr>
          <w:rFonts w:ascii="Times New Roman" w:hAnsi="Times New Roman" w:cs="Times New Roman"/>
          <w:sz w:val="26"/>
          <w:szCs w:val="26"/>
        </w:rPr>
        <w:t>в возрасте от 2 до 7 лет.</w:t>
      </w:r>
    </w:p>
    <w:p w:rsidR="00880670" w:rsidRPr="0040479B" w:rsidRDefault="00880670" w:rsidP="00B34ECA">
      <w:pPr>
        <w:spacing w:after="0" w:line="0" w:lineRule="atLeast"/>
        <w:ind w:righ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79B">
        <w:rPr>
          <w:rFonts w:ascii="Times New Roman" w:hAnsi="Times New Roman" w:cs="Times New Roman"/>
          <w:b/>
          <w:sz w:val="26"/>
          <w:szCs w:val="26"/>
        </w:rPr>
        <w:t>Характеристика семей.</w:t>
      </w:r>
    </w:p>
    <w:p w:rsidR="00880670" w:rsidRPr="00880670" w:rsidRDefault="00880670" w:rsidP="00B34ECA">
      <w:pPr>
        <w:pStyle w:val="2"/>
        <w:spacing w:after="0" w:line="240" w:lineRule="auto"/>
        <w:ind w:right="380"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88067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Анализ социологического опроса семей дошкольников, показал, что МАДОУ детский сад №11 «Звёздочка» посещают дети из благополучных семей.</w:t>
      </w:r>
    </w:p>
    <w:p w:rsidR="00F50892" w:rsidRDefault="00880670" w:rsidP="00B34ECA">
      <w:pPr>
        <w:snapToGrid w:val="0"/>
        <w:spacing w:after="0" w:line="240" w:lineRule="auto"/>
        <w:ind w:right="3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670">
        <w:rPr>
          <w:rFonts w:ascii="Times New Roman" w:hAnsi="Times New Roman" w:cs="Times New Roman"/>
          <w:sz w:val="26"/>
          <w:szCs w:val="26"/>
        </w:rPr>
        <w:t xml:space="preserve">Состав </w:t>
      </w:r>
      <w:proofErr w:type="gramStart"/>
      <w:r w:rsidRPr="00880670">
        <w:rPr>
          <w:rFonts w:ascii="Times New Roman" w:hAnsi="Times New Roman" w:cs="Times New Roman"/>
          <w:sz w:val="26"/>
          <w:szCs w:val="26"/>
        </w:rPr>
        <w:t>воспитанников</w:t>
      </w:r>
      <w:proofErr w:type="gramEnd"/>
      <w:r w:rsidRPr="00880670">
        <w:rPr>
          <w:rFonts w:ascii="Times New Roman" w:hAnsi="Times New Roman" w:cs="Times New Roman"/>
          <w:sz w:val="26"/>
          <w:szCs w:val="26"/>
        </w:rPr>
        <w:t xml:space="preserve"> по социальному статусу их семей следующий: рабочие  26(%), служ</w:t>
      </w:r>
      <w:r w:rsidR="00B34ECA">
        <w:rPr>
          <w:rFonts w:ascii="Times New Roman" w:hAnsi="Times New Roman" w:cs="Times New Roman"/>
          <w:sz w:val="26"/>
          <w:szCs w:val="26"/>
        </w:rPr>
        <w:t>ащие 43(%),  предприниматели 17%</w:t>
      </w:r>
      <w:r w:rsidRPr="00880670">
        <w:rPr>
          <w:rFonts w:ascii="Times New Roman" w:hAnsi="Times New Roman" w:cs="Times New Roman"/>
          <w:sz w:val="26"/>
          <w:szCs w:val="26"/>
        </w:rPr>
        <w:t xml:space="preserve">, безработные и домохозяйки 12%,  военнослужащие 2%. 60% родителей имеют высшее образование, 5% - неполное высшее, 30% - среднее специальное,  4% - среднее. Семьи в основном полные – 88%, неполные 12%, благополучные семьи – 100%.  </w:t>
      </w:r>
    </w:p>
    <w:p w:rsidR="004D0D3B" w:rsidRPr="00921BC6" w:rsidRDefault="004D0D3B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1BC6">
        <w:rPr>
          <w:rFonts w:ascii="Times New Roman" w:hAnsi="Times New Roman"/>
          <w:sz w:val="26"/>
          <w:szCs w:val="26"/>
        </w:rPr>
        <w:t>Дошкольное учреждение</w:t>
      </w:r>
      <w:r w:rsidRPr="00921BC6">
        <w:rPr>
          <w:rFonts w:ascii="Times New Roman" w:eastAsia="PMingLiU" w:hAnsi="Times New Roman"/>
          <w:sz w:val="26"/>
          <w:szCs w:val="26"/>
        </w:rPr>
        <w:t xml:space="preserve"> располагает достаточной ресурсной базой и условиями для осуществления качественного </w:t>
      </w:r>
      <w:proofErr w:type="spellStart"/>
      <w:r w:rsidRPr="00921BC6">
        <w:rPr>
          <w:rFonts w:ascii="Times New Roman" w:eastAsia="PMingLiU" w:hAnsi="Times New Roman"/>
          <w:sz w:val="26"/>
          <w:szCs w:val="26"/>
        </w:rPr>
        <w:t>воспитательн</w:t>
      </w:r>
      <w:r w:rsidR="00B34ECA">
        <w:rPr>
          <w:rFonts w:ascii="Times New Roman" w:eastAsia="PMingLiU" w:hAnsi="Times New Roman"/>
          <w:sz w:val="26"/>
          <w:szCs w:val="26"/>
        </w:rPr>
        <w:t>о</w:t>
      </w:r>
      <w:proofErr w:type="spellEnd"/>
      <w:r w:rsidR="00B34ECA">
        <w:rPr>
          <w:rFonts w:ascii="Times New Roman" w:eastAsia="PMingLiU" w:hAnsi="Times New Roman"/>
          <w:sz w:val="26"/>
          <w:szCs w:val="26"/>
        </w:rPr>
        <w:t xml:space="preserve">-образовательного процесса,  </w:t>
      </w:r>
      <w:r w:rsidRPr="00921BC6">
        <w:rPr>
          <w:rFonts w:ascii="Times New Roman" w:eastAsia="PMingLiU" w:hAnsi="Times New Roman"/>
          <w:sz w:val="26"/>
          <w:szCs w:val="26"/>
        </w:rPr>
        <w:t xml:space="preserve">имеет значительный кадровый потенциал, что позволяет использовать его возможности для сохранения и укрепления здоровья детей, их всестороннего развития, создания  </w:t>
      </w:r>
      <w:r w:rsidRPr="00921BC6">
        <w:rPr>
          <w:rFonts w:ascii="Times New Roman" w:hAnsi="Times New Roman"/>
          <w:sz w:val="26"/>
          <w:szCs w:val="26"/>
        </w:rPr>
        <w:t>психологического комфорта и ситуации успеха  каждому ребенку,</w:t>
      </w:r>
      <w:r w:rsidRPr="00921BC6">
        <w:rPr>
          <w:rFonts w:ascii="Times New Roman" w:eastAsia="PMingLiU" w:hAnsi="Times New Roman"/>
          <w:sz w:val="26"/>
          <w:szCs w:val="26"/>
        </w:rPr>
        <w:t xml:space="preserve"> предоставления дополнительных образовательных услуг, реализации форм </w:t>
      </w:r>
      <w:proofErr w:type="spellStart"/>
      <w:r w:rsidRPr="00921BC6">
        <w:rPr>
          <w:rFonts w:ascii="Times New Roman" w:eastAsia="PMingLiU" w:hAnsi="Times New Roman"/>
          <w:sz w:val="26"/>
          <w:szCs w:val="26"/>
        </w:rPr>
        <w:t>предшкольного</w:t>
      </w:r>
      <w:proofErr w:type="spellEnd"/>
      <w:r w:rsidRPr="00921BC6">
        <w:rPr>
          <w:rFonts w:ascii="Times New Roman" w:eastAsia="PMingLiU" w:hAnsi="Times New Roman"/>
          <w:sz w:val="26"/>
          <w:szCs w:val="26"/>
        </w:rPr>
        <w:t xml:space="preserve"> образования</w:t>
      </w:r>
      <w:r>
        <w:rPr>
          <w:rFonts w:ascii="Times New Roman" w:eastAsia="PMingLiU" w:hAnsi="Times New Roman"/>
          <w:sz w:val="26"/>
          <w:szCs w:val="26"/>
        </w:rPr>
        <w:t xml:space="preserve"> (работа </w:t>
      </w:r>
      <w:r w:rsidR="00B34ECA">
        <w:rPr>
          <w:rFonts w:ascii="Times New Roman" w:eastAsia="PMingLiU" w:hAnsi="Times New Roman"/>
          <w:sz w:val="26"/>
          <w:szCs w:val="26"/>
        </w:rPr>
        <w:t xml:space="preserve">группы </w:t>
      </w:r>
      <w:proofErr w:type="spellStart"/>
      <w:r w:rsidR="00B34ECA">
        <w:rPr>
          <w:rFonts w:ascii="Times New Roman" w:eastAsia="PMingLiU" w:hAnsi="Times New Roman"/>
          <w:sz w:val="26"/>
          <w:szCs w:val="26"/>
        </w:rPr>
        <w:t>предшкольной</w:t>
      </w:r>
      <w:proofErr w:type="spellEnd"/>
      <w:r w:rsidR="00B34ECA">
        <w:rPr>
          <w:rFonts w:ascii="Times New Roman" w:eastAsia="PMingLiU" w:hAnsi="Times New Roman"/>
          <w:sz w:val="26"/>
          <w:szCs w:val="26"/>
        </w:rPr>
        <w:t xml:space="preserve"> подготовки детей</w:t>
      </w:r>
      <w:r>
        <w:rPr>
          <w:rFonts w:ascii="Times New Roman" w:eastAsia="PMingLiU" w:hAnsi="Times New Roman"/>
          <w:sz w:val="26"/>
          <w:szCs w:val="26"/>
        </w:rPr>
        <w:t>, не посещающих ДОУ)</w:t>
      </w:r>
      <w:r w:rsidRPr="00921BC6">
        <w:rPr>
          <w:rFonts w:ascii="Times New Roman" w:hAnsi="Times New Roman"/>
          <w:sz w:val="26"/>
          <w:szCs w:val="26"/>
        </w:rPr>
        <w:t>.</w:t>
      </w:r>
      <w:proofErr w:type="gramEnd"/>
      <w:r w:rsidRPr="00921BC6">
        <w:rPr>
          <w:rFonts w:ascii="Times New Roman" w:hAnsi="Times New Roman"/>
          <w:sz w:val="26"/>
          <w:szCs w:val="26"/>
        </w:rPr>
        <w:t xml:space="preserve">  Особое внимание уделяется  созданию условий для 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родителей,  детей, проживающих в малоимущих семьях, и других категорий детей, находящихся в трудной жизненной ситуации.</w:t>
      </w:r>
    </w:p>
    <w:p w:rsidR="004D0D3B" w:rsidRDefault="004D0D3B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>Наши воспитанники в основном дети из благополучных семей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B34ECA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%)</w:t>
      </w:r>
      <w:r w:rsidRPr="00921BC6">
        <w:rPr>
          <w:rFonts w:ascii="Times New Roman" w:hAnsi="Times New Roman"/>
          <w:sz w:val="26"/>
          <w:szCs w:val="26"/>
        </w:rPr>
        <w:t xml:space="preserve">, что определяет высокий уровень образовательных запросов родителей и приоритеты качества воспитания и образования. В качестве критериев сегментирования рынка образовательных услуг, определяющих потребности потенциальных клиентов, выделены характеристики потребителей </w:t>
      </w:r>
      <w:proofErr w:type="spellStart"/>
      <w:r w:rsidRPr="00921BC6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921BC6">
        <w:rPr>
          <w:rFonts w:ascii="Times New Roman" w:hAnsi="Times New Roman"/>
          <w:sz w:val="26"/>
          <w:szCs w:val="26"/>
        </w:rPr>
        <w:t>-образовательных продуктов</w:t>
      </w:r>
    </w:p>
    <w:p w:rsidR="00F50892" w:rsidRPr="00F50892" w:rsidRDefault="00F5089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892">
        <w:rPr>
          <w:rFonts w:ascii="Times New Roman" w:hAnsi="Times New Roman" w:cs="Times New Roman"/>
          <w:sz w:val="26"/>
          <w:szCs w:val="26"/>
        </w:rPr>
        <w:t xml:space="preserve">Муниципальное автономное дошкольное образовательное учреждение реализует основную образовательную программу МАДОУ детского сада №11 «Звёздочка» (разработана в соответствии с требованиями ФГОС </w:t>
      </w:r>
      <w:proofErr w:type="gramStart"/>
      <w:r w:rsidRPr="00F5089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5089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5089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50892">
        <w:rPr>
          <w:rFonts w:ascii="Times New Roman" w:hAnsi="Times New Roman" w:cs="Times New Roman"/>
          <w:sz w:val="26"/>
          <w:szCs w:val="26"/>
        </w:rPr>
        <w:t xml:space="preserve"> основе содержания примерной основной образовательной программы дошкольного образования  «От рождения до шко</w:t>
      </w:r>
      <w:r>
        <w:rPr>
          <w:rFonts w:ascii="Times New Roman" w:hAnsi="Times New Roman" w:cs="Times New Roman"/>
          <w:sz w:val="26"/>
          <w:szCs w:val="26"/>
        </w:rPr>
        <w:t xml:space="preserve">лы» под редакцией Н.Е.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адаптированную </w:t>
      </w:r>
      <w:r w:rsidR="00B34ECA">
        <w:rPr>
          <w:rFonts w:ascii="Times New Roman" w:hAnsi="Times New Roman" w:cs="Times New Roman"/>
          <w:sz w:val="26"/>
          <w:szCs w:val="26"/>
        </w:rPr>
        <w:t xml:space="preserve">основную образовательную </w:t>
      </w:r>
      <w:r>
        <w:rPr>
          <w:rFonts w:ascii="Times New Roman" w:hAnsi="Times New Roman" w:cs="Times New Roman"/>
          <w:sz w:val="26"/>
          <w:szCs w:val="26"/>
        </w:rPr>
        <w:t xml:space="preserve">программу. </w:t>
      </w:r>
    </w:p>
    <w:p w:rsidR="00F50892" w:rsidRPr="00F50892" w:rsidRDefault="00F5089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8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0892">
        <w:rPr>
          <w:rFonts w:ascii="Times New Roman" w:hAnsi="Times New Roman" w:cs="Times New Roman"/>
          <w:sz w:val="26"/>
          <w:szCs w:val="26"/>
        </w:rPr>
        <w:t xml:space="preserve">Старшая группа №7 работает в режиме экспериментальной деятельности по теме «Механизмы реализации ФГОС  на основе </w:t>
      </w:r>
      <w:proofErr w:type="spellStart"/>
      <w:r w:rsidRPr="00F50892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F50892">
        <w:rPr>
          <w:rFonts w:ascii="Times New Roman" w:hAnsi="Times New Roman" w:cs="Times New Roman"/>
          <w:sz w:val="26"/>
          <w:szCs w:val="26"/>
        </w:rPr>
        <w:t xml:space="preserve"> метода Л.Г. </w:t>
      </w:r>
      <w:proofErr w:type="spellStart"/>
      <w:r w:rsidRPr="00F50892">
        <w:rPr>
          <w:rFonts w:ascii="Times New Roman" w:hAnsi="Times New Roman" w:cs="Times New Roman"/>
          <w:sz w:val="26"/>
          <w:szCs w:val="26"/>
        </w:rPr>
        <w:t>Петерсон</w:t>
      </w:r>
      <w:proofErr w:type="spellEnd"/>
      <w:r w:rsidRPr="00F50892">
        <w:rPr>
          <w:rFonts w:ascii="Times New Roman" w:hAnsi="Times New Roman" w:cs="Times New Roman"/>
          <w:sz w:val="26"/>
          <w:szCs w:val="26"/>
        </w:rPr>
        <w:t xml:space="preserve"> с позиций непрерывности образовательного процесса на уровнях ДО – НОО – ООО» и реализует основную образовательную программу экспериментальной группы, разработанную в соответствии с требованиями ФГОС ДО,  на основе содержания примерной основной образовательной программы дошкольного образования  «Мир открытий» под редакцией Л.Г. </w:t>
      </w:r>
      <w:proofErr w:type="spellStart"/>
      <w:r w:rsidRPr="00F50892">
        <w:rPr>
          <w:rFonts w:ascii="Times New Roman" w:hAnsi="Times New Roman" w:cs="Times New Roman"/>
          <w:sz w:val="26"/>
          <w:szCs w:val="26"/>
        </w:rPr>
        <w:t>Петерсон</w:t>
      </w:r>
      <w:proofErr w:type="spellEnd"/>
      <w:r w:rsidRPr="00F508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50892" w:rsidRPr="00F50892" w:rsidRDefault="00F5089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892">
        <w:rPr>
          <w:rFonts w:ascii="Times New Roman" w:hAnsi="Times New Roman" w:cs="Times New Roman"/>
          <w:sz w:val="26"/>
          <w:szCs w:val="26"/>
        </w:rPr>
        <w:lastRenderedPageBreak/>
        <w:t xml:space="preserve">Вторая младшая группа №9 принимает участие в региональном проекте «Внедрение педагогики М. </w:t>
      </w:r>
      <w:proofErr w:type="spellStart"/>
      <w:r w:rsidRPr="00F50892">
        <w:rPr>
          <w:rFonts w:ascii="Times New Roman" w:hAnsi="Times New Roman" w:cs="Times New Roman"/>
          <w:sz w:val="26"/>
          <w:szCs w:val="26"/>
        </w:rPr>
        <w:t>Монтессори</w:t>
      </w:r>
      <w:proofErr w:type="spellEnd"/>
      <w:r w:rsidRPr="00F50892">
        <w:rPr>
          <w:rFonts w:ascii="Times New Roman" w:hAnsi="Times New Roman" w:cs="Times New Roman"/>
          <w:sz w:val="26"/>
          <w:szCs w:val="26"/>
        </w:rPr>
        <w:t xml:space="preserve"> в дошкольные образовательные организации Белгородской области» и реализует основную образовательную программу «Детский сад по системе </w:t>
      </w:r>
      <w:proofErr w:type="spellStart"/>
      <w:r w:rsidRPr="00F50892">
        <w:rPr>
          <w:rFonts w:ascii="Times New Roman" w:hAnsi="Times New Roman" w:cs="Times New Roman"/>
          <w:sz w:val="26"/>
          <w:szCs w:val="26"/>
        </w:rPr>
        <w:t>Монтессори</w:t>
      </w:r>
      <w:proofErr w:type="spellEnd"/>
      <w:r w:rsidRPr="00F50892">
        <w:rPr>
          <w:rFonts w:ascii="Times New Roman" w:hAnsi="Times New Roman" w:cs="Times New Roman"/>
          <w:sz w:val="26"/>
          <w:szCs w:val="26"/>
        </w:rPr>
        <w:t xml:space="preserve">», разработанную на основе примерной основной образовательной программы дошкольного образования «Детский сад по системе </w:t>
      </w:r>
      <w:proofErr w:type="spellStart"/>
      <w:r w:rsidRPr="00F50892">
        <w:rPr>
          <w:rFonts w:ascii="Times New Roman" w:hAnsi="Times New Roman" w:cs="Times New Roman"/>
          <w:sz w:val="26"/>
          <w:szCs w:val="26"/>
        </w:rPr>
        <w:t>Монтессори</w:t>
      </w:r>
      <w:proofErr w:type="spellEnd"/>
      <w:r w:rsidRPr="00F50892">
        <w:rPr>
          <w:rFonts w:ascii="Times New Roman" w:hAnsi="Times New Roman" w:cs="Times New Roman"/>
          <w:sz w:val="26"/>
          <w:szCs w:val="26"/>
        </w:rPr>
        <w:t xml:space="preserve">» под редакцией Е.А. </w:t>
      </w:r>
      <w:proofErr w:type="spellStart"/>
      <w:r w:rsidRPr="00F50892">
        <w:rPr>
          <w:rFonts w:ascii="Times New Roman" w:hAnsi="Times New Roman" w:cs="Times New Roman"/>
          <w:sz w:val="26"/>
          <w:szCs w:val="26"/>
        </w:rPr>
        <w:t>Хилтунен</w:t>
      </w:r>
      <w:proofErr w:type="spellEnd"/>
      <w:r w:rsidRPr="00F50892">
        <w:rPr>
          <w:rFonts w:ascii="Times New Roman" w:hAnsi="Times New Roman" w:cs="Times New Roman"/>
          <w:sz w:val="26"/>
          <w:szCs w:val="26"/>
        </w:rPr>
        <w:t>.</w:t>
      </w:r>
    </w:p>
    <w:p w:rsidR="00F50892" w:rsidRPr="00F50892" w:rsidRDefault="00F5089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892">
        <w:rPr>
          <w:rFonts w:ascii="Times New Roman" w:hAnsi="Times New Roman" w:cs="Times New Roman"/>
          <w:sz w:val="26"/>
          <w:szCs w:val="26"/>
        </w:rPr>
        <w:t xml:space="preserve">Реализуются парциальные программы: </w:t>
      </w:r>
    </w:p>
    <w:p w:rsidR="00F50892" w:rsidRPr="00F50892" w:rsidRDefault="00F5089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892">
        <w:rPr>
          <w:rFonts w:ascii="Times New Roman" w:hAnsi="Times New Roman" w:cs="Times New Roman"/>
          <w:sz w:val="26"/>
          <w:szCs w:val="26"/>
        </w:rPr>
        <w:t>Программа раннего обучения дошкольников английскому языку "Английский язык для малышей", разработанная педагогами дополнительного образования по английскому языку ДОУ г. Старый Оскол;</w:t>
      </w:r>
    </w:p>
    <w:p w:rsidR="00F50892" w:rsidRPr="00F50892" w:rsidRDefault="00B34ECA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0892" w:rsidRPr="00F50892">
        <w:rPr>
          <w:rFonts w:ascii="Times New Roman" w:hAnsi="Times New Roman" w:cs="Times New Roman"/>
          <w:sz w:val="26"/>
          <w:szCs w:val="26"/>
        </w:rPr>
        <w:t>парциальная программа «</w:t>
      </w:r>
      <w:proofErr w:type="spellStart"/>
      <w:r w:rsidR="00F50892" w:rsidRPr="00F50892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="00F50892" w:rsidRPr="00F50892">
        <w:rPr>
          <w:rFonts w:ascii="Times New Roman" w:hAnsi="Times New Roman" w:cs="Times New Roman"/>
          <w:sz w:val="26"/>
          <w:szCs w:val="26"/>
        </w:rPr>
        <w:t>-аэробика»;</w:t>
      </w:r>
    </w:p>
    <w:p w:rsidR="00F50892" w:rsidRPr="00F50892" w:rsidRDefault="00F5089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892">
        <w:rPr>
          <w:rFonts w:ascii="Times New Roman" w:hAnsi="Times New Roman" w:cs="Times New Roman"/>
          <w:sz w:val="26"/>
          <w:szCs w:val="26"/>
        </w:rPr>
        <w:t xml:space="preserve"> парциальная программа «Дизайн для дошкольников»;</w:t>
      </w:r>
    </w:p>
    <w:p w:rsidR="00F50892" w:rsidRPr="00F50892" w:rsidRDefault="00F5089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892">
        <w:rPr>
          <w:rFonts w:ascii="Times New Roman" w:hAnsi="Times New Roman" w:cs="Times New Roman"/>
          <w:sz w:val="26"/>
          <w:szCs w:val="26"/>
        </w:rPr>
        <w:t xml:space="preserve"> парциальная программа «Есть </w:t>
      </w:r>
      <w:proofErr w:type="gramStart"/>
      <w:r w:rsidRPr="00F50892">
        <w:rPr>
          <w:rFonts w:ascii="Times New Roman" w:hAnsi="Times New Roman" w:cs="Times New Roman"/>
          <w:sz w:val="26"/>
          <w:szCs w:val="26"/>
        </w:rPr>
        <w:t>здорово</w:t>
      </w:r>
      <w:proofErr w:type="gramEnd"/>
      <w:r w:rsidRPr="00F50892">
        <w:rPr>
          <w:rFonts w:ascii="Times New Roman" w:hAnsi="Times New Roman" w:cs="Times New Roman"/>
          <w:sz w:val="26"/>
          <w:szCs w:val="26"/>
        </w:rPr>
        <w:t>!»;</w:t>
      </w:r>
    </w:p>
    <w:p w:rsidR="00F50892" w:rsidRPr="00F50892" w:rsidRDefault="00F5089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892">
        <w:rPr>
          <w:rFonts w:ascii="Times New Roman" w:hAnsi="Times New Roman" w:cs="Times New Roman"/>
          <w:sz w:val="26"/>
          <w:szCs w:val="26"/>
        </w:rPr>
        <w:t xml:space="preserve"> парциальная программа «Автомобилист»;</w:t>
      </w:r>
    </w:p>
    <w:p w:rsidR="00F50892" w:rsidRDefault="00F50892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892">
        <w:rPr>
          <w:rFonts w:ascii="Times New Roman" w:hAnsi="Times New Roman" w:cs="Times New Roman"/>
          <w:sz w:val="26"/>
          <w:szCs w:val="26"/>
        </w:rPr>
        <w:t xml:space="preserve"> парциальная программа «Юный мультипликатор».</w:t>
      </w:r>
    </w:p>
    <w:p w:rsidR="00052A79" w:rsidRDefault="009B53C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CD">
        <w:rPr>
          <w:rFonts w:ascii="Times New Roman" w:hAnsi="Times New Roman" w:cs="Times New Roman"/>
          <w:sz w:val="26"/>
          <w:szCs w:val="26"/>
        </w:rPr>
        <w:t xml:space="preserve">Группа кратковременного пребывания по </w:t>
      </w:r>
      <w:proofErr w:type="spellStart"/>
      <w:r w:rsidRPr="009B53CD">
        <w:rPr>
          <w:rFonts w:ascii="Times New Roman" w:hAnsi="Times New Roman" w:cs="Times New Roman"/>
          <w:sz w:val="26"/>
          <w:szCs w:val="26"/>
        </w:rPr>
        <w:t>предшкольной</w:t>
      </w:r>
      <w:proofErr w:type="spellEnd"/>
      <w:r w:rsidRPr="009B53CD">
        <w:rPr>
          <w:rFonts w:ascii="Times New Roman" w:hAnsi="Times New Roman" w:cs="Times New Roman"/>
          <w:sz w:val="26"/>
          <w:szCs w:val="26"/>
        </w:rPr>
        <w:t xml:space="preserve"> подготовке для детей в возрасте от 5 до 7 лет, не посещающих ДОУ в 2014 — 2015 учебном году функционир</w:t>
      </w:r>
      <w:r w:rsidR="00F50892">
        <w:rPr>
          <w:rFonts w:ascii="Times New Roman" w:hAnsi="Times New Roman" w:cs="Times New Roman"/>
          <w:sz w:val="26"/>
          <w:szCs w:val="26"/>
        </w:rPr>
        <w:t>ует с 1.12.2014 года</w:t>
      </w:r>
      <w:r w:rsidRPr="009B53CD">
        <w:rPr>
          <w:rFonts w:ascii="Times New Roman" w:hAnsi="Times New Roman" w:cs="Times New Roman"/>
          <w:sz w:val="26"/>
          <w:szCs w:val="26"/>
        </w:rPr>
        <w:t>. Обеспечивая реализацию части</w:t>
      </w:r>
      <w:r w:rsidR="00F50892">
        <w:rPr>
          <w:rFonts w:ascii="Times New Roman" w:hAnsi="Times New Roman" w:cs="Times New Roman"/>
          <w:sz w:val="26"/>
          <w:szCs w:val="26"/>
        </w:rPr>
        <w:t>, формируемой участниками образовательных отношений,</w:t>
      </w:r>
      <w:r w:rsidRPr="009B53CD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 и удовлетворение запросов родителей в детском саду предоставляются дополнительные образовательные услуги</w:t>
      </w:r>
      <w:r w:rsidR="00F50892">
        <w:rPr>
          <w:rFonts w:ascii="Times New Roman" w:hAnsi="Times New Roman" w:cs="Times New Roman"/>
          <w:sz w:val="26"/>
          <w:szCs w:val="26"/>
        </w:rPr>
        <w:t xml:space="preserve"> на платной и бесплатной основе</w:t>
      </w:r>
      <w:r w:rsidRPr="009B53CD">
        <w:rPr>
          <w:rFonts w:ascii="Times New Roman" w:hAnsi="Times New Roman" w:cs="Times New Roman"/>
          <w:sz w:val="26"/>
          <w:szCs w:val="26"/>
        </w:rPr>
        <w:t xml:space="preserve"> по следующим направлениям: художественно-эстетическое, </w:t>
      </w:r>
      <w:r w:rsidR="00F50892">
        <w:rPr>
          <w:rFonts w:ascii="Times New Roman" w:hAnsi="Times New Roman" w:cs="Times New Roman"/>
          <w:sz w:val="26"/>
          <w:szCs w:val="26"/>
        </w:rPr>
        <w:t>социально-педагогическое</w:t>
      </w:r>
      <w:r w:rsidRPr="009B53CD">
        <w:rPr>
          <w:rFonts w:ascii="Times New Roman" w:hAnsi="Times New Roman" w:cs="Times New Roman"/>
          <w:sz w:val="26"/>
          <w:szCs w:val="26"/>
        </w:rPr>
        <w:t>. Специалистами детского сада оказывались платные дополнительные образовательные услуги для воспитанников</w:t>
      </w:r>
      <w:r w:rsidR="00F50892">
        <w:rPr>
          <w:rFonts w:ascii="Times New Roman" w:hAnsi="Times New Roman" w:cs="Times New Roman"/>
          <w:sz w:val="26"/>
          <w:szCs w:val="26"/>
        </w:rPr>
        <w:t xml:space="preserve"> по коррекции речевых нарушений, </w:t>
      </w:r>
      <w:proofErr w:type="spellStart"/>
      <w:r w:rsidR="00F50892">
        <w:rPr>
          <w:rFonts w:ascii="Times New Roman" w:hAnsi="Times New Roman" w:cs="Times New Roman"/>
          <w:sz w:val="26"/>
          <w:szCs w:val="26"/>
        </w:rPr>
        <w:t>изодеятельности</w:t>
      </w:r>
      <w:proofErr w:type="spellEnd"/>
      <w:r w:rsidR="00F50892">
        <w:rPr>
          <w:rFonts w:ascii="Times New Roman" w:hAnsi="Times New Roman" w:cs="Times New Roman"/>
          <w:sz w:val="26"/>
          <w:szCs w:val="26"/>
        </w:rPr>
        <w:t>, об</w:t>
      </w:r>
      <w:r w:rsidR="00B34ECA">
        <w:rPr>
          <w:rFonts w:ascii="Times New Roman" w:hAnsi="Times New Roman" w:cs="Times New Roman"/>
          <w:sz w:val="26"/>
          <w:szCs w:val="26"/>
        </w:rPr>
        <w:t>учению компьютерной грамотности.</w:t>
      </w:r>
      <w:r w:rsidR="00F50892">
        <w:rPr>
          <w:rFonts w:ascii="Times New Roman" w:hAnsi="Times New Roman" w:cs="Times New Roman"/>
          <w:sz w:val="26"/>
          <w:szCs w:val="26"/>
        </w:rPr>
        <w:t xml:space="preserve"> </w:t>
      </w:r>
      <w:r w:rsidR="00B34ECA">
        <w:rPr>
          <w:rFonts w:ascii="Times New Roman" w:hAnsi="Times New Roman" w:cs="Times New Roman"/>
          <w:sz w:val="26"/>
          <w:szCs w:val="26"/>
        </w:rPr>
        <w:t>Учитывая результаты е</w:t>
      </w:r>
      <w:r w:rsidRPr="009B53CD">
        <w:rPr>
          <w:rFonts w:ascii="Times New Roman" w:hAnsi="Times New Roman" w:cs="Times New Roman"/>
          <w:sz w:val="26"/>
          <w:szCs w:val="26"/>
        </w:rPr>
        <w:t>жегодн</w:t>
      </w:r>
      <w:r w:rsidR="00B34ECA">
        <w:rPr>
          <w:rFonts w:ascii="Times New Roman" w:hAnsi="Times New Roman" w:cs="Times New Roman"/>
          <w:sz w:val="26"/>
          <w:szCs w:val="26"/>
        </w:rPr>
        <w:t>ого</w:t>
      </w:r>
      <w:r w:rsidRPr="009B53CD">
        <w:rPr>
          <w:rFonts w:ascii="Times New Roman" w:hAnsi="Times New Roman" w:cs="Times New Roman"/>
          <w:sz w:val="26"/>
          <w:szCs w:val="26"/>
        </w:rPr>
        <w:t xml:space="preserve"> опрос</w:t>
      </w:r>
      <w:r w:rsidR="00B34ECA">
        <w:rPr>
          <w:rFonts w:ascii="Times New Roman" w:hAnsi="Times New Roman" w:cs="Times New Roman"/>
          <w:sz w:val="26"/>
          <w:szCs w:val="26"/>
        </w:rPr>
        <w:t>а</w:t>
      </w:r>
      <w:r w:rsidRPr="009B53CD">
        <w:rPr>
          <w:rFonts w:ascii="Times New Roman" w:hAnsi="Times New Roman" w:cs="Times New Roman"/>
          <w:sz w:val="26"/>
          <w:szCs w:val="26"/>
        </w:rPr>
        <w:t xml:space="preserve"> родителей по выявлению их потребностей для оказания платных допол</w:t>
      </w:r>
      <w:r w:rsidR="00B34ECA">
        <w:rPr>
          <w:rFonts w:ascii="Times New Roman" w:hAnsi="Times New Roman" w:cs="Times New Roman"/>
          <w:sz w:val="26"/>
          <w:szCs w:val="26"/>
        </w:rPr>
        <w:t xml:space="preserve">нительных образовательных услуг, с 01.01.2015 г. введена новая услуга </w:t>
      </w:r>
      <w:r w:rsidR="005E309A">
        <w:rPr>
          <w:rFonts w:ascii="Times New Roman" w:hAnsi="Times New Roman" w:cs="Times New Roman"/>
          <w:sz w:val="26"/>
          <w:szCs w:val="26"/>
        </w:rPr>
        <w:t>-</w:t>
      </w:r>
      <w:r w:rsidRPr="009B53CD">
        <w:rPr>
          <w:rFonts w:ascii="Times New Roman" w:hAnsi="Times New Roman" w:cs="Times New Roman"/>
          <w:sz w:val="26"/>
          <w:szCs w:val="26"/>
        </w:rPr>
        <w:t xml:space="preserve"> </w:t>
      </w:r>
      <w:r w:rsidR="00B34ECA" w:rsidRPr="009B53CD">
        <w:rPr>
          <w:rFonts w:ascii="Times New Roman" w:hAnsi="Times New Roman" w:cs="Times New Roman"/>
          <w:sz w:val="26"/>
          <w:szCs w:val="26"/>
        </w:rPr>
        <w:t>хореографи</w:t>
      </w:r>
      <w:r w:rsidR="005E309A">
        <w:rPr>
          <w:rFonts w:ascii="Times New Roman" w:hAnsi="Times New Roman" w:cs="Times New Roman"/>
          <w:sz w:val="26"/>
          <w:szCs w:val="26"/>
        </w:rPr>
        <w:t>я</w:t>
      </w:r>
      <w:r w:rsidR="00B34ECA">
        <w:rPr>
          <w:rFonts w:ascii="Times New Roman" w:hAnsi="Times New Roman" w:cs="Times New Roman"/>
          <w:sz w:val="26"/>
          <w:szCs w:val="26"/>
        </w:rPr>
        <w:t>.</w:t>
      </w:r>
    </w:p>
    <w:p w:rsidR="00F50892" w:rsidRDefault="00F50892" w:rsidP="002310EF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892">
        <w:rPr>
          <w:rFonts w:ascii="Times New Roman" w:hAnsi="Times New Roman" w:cs="Times New Roman"/>
          <w:sz w:val="26"/>
          <w:szCs w:val="26"/>
        </w:rPr>
        <w:t xml:space="preserve">Услуга по раннему изучению английского языка на бесплатной основе была предоставлена </w:t>
      </w:r>
      <w:r w:rsidRPr="004915D5">
        <w:rPr>
          <w:rFonts w:ascii="Times New Roman" w:hAnsi="Times New Roman" w:cs="Times New Roman"/>
          <w:sz w:val="26"/>
          <w:szCs w:val="26"/>
        </w:rPr>
        <w:t>185</w:t>
      </w:r>
      <w:r w:rsidRPr="00F50892">
        <w:rPr>
          <w:rFonts w:ascii="Times New Roman" w:hAnsi="Times New Roman" w:cs="Times New Roman"/>
          <w:sz w:val="26"/>
          <w:szCs w:val="26"/>
        </w:rPr>
        <w:t xml:space="preserve"> детям групп среднего</w:t>
      </w:r>
      <w:r w:rsidR="005E309A">
        <w:rPr>
          <w:rFonts w:ascii="Times New Roman" w:hAnsi="Times New Roman" w:cs="Times New Roman"/>
          <w:sz w:val="26"/>
          <w:szCs w:val="26"/>
        </w:rPr>
        <w:t xml:space="preserve"> (4-5 лет)</w:t>
      </w:r>
      <w:r w:rsidRPr="00F50892">
        <w:rPr>
          <w:rFonts w:ascii="Times New Roman" w:hAnsi="Times New Roman" w:cs="Times New Roman"/>
          <w:sz w:val="26"/>
          <w:szCs w:val="26"/>
        </w:rPr>
        <w:t>, старшего</w:t>
      </w:r>
      <w:r w:rsidR="005E309A">
        <w:rPr>
          <w:rFonts w:ascii="Times New Roman" w:hAnsi="Times New Roman" w:cs="Times New Roman"/>
          <w:sz w:val="26"/>
          <w:szCs w:val="26"/>
        </w:rPr>
        <w:t xml:space="preserve"> (5-7 лет)</w:t>
      </w:r>
      <w:r w:rsidRPr="00F50892">
        <w:rPr>
          <w:rFonts w:ascii="Times New Roman" w:hAnsi="Times New Roman" w:cs="Times New Roman"/>
          <w:sz w:val="26"/>
          <w:szCs w:val="26"/>
        </w:rPr>
        <w:t xml:space="preserve"> </w:t>
      </w:r>
      <w:r w:rsidR="005E309A">
        <w:rPr>
          <w:rFonts w:ascii="Times New Roman" w:hAnsi="Times New Roman" w:cs="Times New Roman"/>
          <w:sz w:val="26"/>
          <w:szCs w:val="26"/>
        </w:rPr>
        <w:t>дошкольного</w:t>
      </w:r>
      <w:r w:rsidRPr="00F50892">
        <w:rPr>
          <w:rFonts w:ascii="Times New Roman" w:hAnsi="Times New Roman" w:cs="Times New Roman"/>
          <w:sz w:val="26"/>
          <w:szCs w:val="26"/>
        </w:rPr>
        <w:t xml:space="preserve"> возраста. Платные дополнительные образовательные услуги по </w:t>
      </w:r>
      <w:r w:rsidR="007E154A" w:rsidRPr="007E154A">
        <w:rPr>
          <w:rFonts w:ascii="Times New Roman" w:hAnsi="Times New Roman" w:cs="Times New Roman"/>
          <w:sz w:val="26"/>
          <w:szCs w:val="26"/>
        </w:rPr>
        <w:t xml:space="preserve">коррекции речевых нарушений, </w:t>
      </w:r>
      <w:proofErr w:type="spellStart"/>
      <w:r w:rsidR="007E154A" w:rsidRPr="007E154A">
        <w:rPr>
          <w:rFonts w:ascii="Times New Roman" w:hAnsi="Times New Roman" w:cs="Times New Roman"/>
          <w:sz w:val="26"/>
          <w:szCs w:val="26"/>
        </w:rPr>
        <w:t>изодеятельности</w:t>
      </w:r>
      <w:proofErr w:type="spellEnd"/>
      <w:r w:rsidR="007E154A" w:rsidRPr="007E154A">
        <w:rPr>
          <w:rFonts w:ascii="Times New Roman" w:hAnsi="Times New Roman" w:cs="Times New Roman"/>
          <w:sz w:val="26"/>
          <w:szCs w:val="26"/>
        </w:rPr>
        <w:t xml:space="preserve">, обучению компьютерной грамотности, хореографии </w:t>
      </w:r>
      <w:r w:rsidR="007E154A">
        <w:rPr>
          <w:rFonts w:ascii="Times New Roman" w:hAnsi="Times New Roman" w:cs="Times New Roman"/>
          <w:sz w:val="26"/>
          <w:szCs w:val="26"/>
        </w:rPr>
        <w:t xml:space="preserve">осуществляются на основе </w:t>
      </w:r>
      <w:r w:rsidRPr="00F50892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7E154A">
        <w:rPr>
          <w:rFonts w:ascii="Times New Roman" w:hAnsi="Times New Roman" w:cs="Times New Roman"/>
          <w:sz w:val="26"/>
          <w:szCs w:val="26"/>
        </w:rPr>
        <w:t xml:space="preserve">общеразвивающих </w:t>
      </w:r>
      <w:r w:rsidRPr="00F50892">
        <w:rPr>
          <w:rFonts w:ascii="Times New Roman" w:hAnsi="Times New Roman" w:cs="Times New Roman"/>
          <w:sz w:val="26"/>
          <w:szCs w:val="26"/>
        </w:rPr>
        <w:t>программ, разработанных и утвержденных дошкольн</w:t>
      </w:r>
      <w:r w:rsidR="007E154A">
        <w:rPr>
          <w:rFonts w:ascii="Times New Roman" w:hAnsi="Times New Roman" w:cs="Times New Roman"/>
          <w:sz w:val="26"/>
          <w:szCs w:val="26"/>
        </w:rPr>
        <w:t xml:space="preserve">ым образовательным учреждением </w:t>
      </w:r>
      <w:r w:rsidRPr="00F50892">
        <w:rPr>
          <w:rFonts w:ascii="Times New Roman" w:hAnsi="Times New Roman" w:cs="Times New Roman"/>
          <w:sz w:val="26"/>
          <w:szCs w:val="26"/>
        </w:rPr>
        <w:t>самостоятельно. Стоимость дополнительных платных образовательных услуг определя</w:t>
      </w:r>
      <w:r w:rsidR="007E154A">
        <w:rPr>
          <w:rFonts w:ascii="Times New Roman" w:hAnsi="Times New Roman" w:cs="Times New Roman"/>
          <w:sz w:val="26"/>
          <w:szCs w:val="26"/>
        </w:rPr>
        <w:t xml:space="preserve">лась в соответствии с решением </w:t>
      </w:r>
      <w:r w:rsidRPr="00F50892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Pr="00F50892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F50892">
        <w:rPr>
          <w:rFonts w:ascii="Times New Roman" w:hAnsi="Times New Roman" w:cs="Times New Roman"/>
          <w:sz w:val="26"/>
          <w:szCs w:val="26"/>
        </w:rPr>
        <w:t xml:space="preserve"> городского округа от 30 июля 2014 года № 2</w:t>
      </w:r>
      <w:r w:rsidR="007E154A">
        <w:rPr>
          <w:rFonts w:ascii="Times New Roman" w:hAnsi="Times New Roman" w:cs="Times New Roman"/>
          <w:sz w:val="26"/>
          <w:szCs w:val="26"/>
        </w:rPr>
        <w:t xml:space="preserve">21 «Об установлении тарифов на </w:t>
      </w:r>
      <w:r w:rsidRPr="00F50892">
        <w:rPr>
          <w:rFonts w:ascii="Times New Roman" w:hAnsi="Times New Roman" w:cs="Times New Roman"/>
          <w:sz w:val="26"/>
          <w:szCs w:val="26"/>
        </w:rPr>
        <w:t xml:space="preserve">услуги муниципальных образовательных учреждений </w:t>
      </w:r>
      <w:proofErr w:type="spellStart"/>
      <w:r w:rsidRPr="00F50892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F50892">
        <w:rPr>
          <w:rFonts w:ascii="Times New Roman" w:hAnsi="Times New Roman" w:cs="Times New Roman"/>
          <w:sz w:val="26"/>
          <w:szCs w:val="26"/>
        </w:rPr>
        <w:t xml:space="preserve"> городского окр</w:t>
      </w:r>
      <w:r w:rsidR="007E154A">
        <w:rPr>
          <w:rFonts w:ascii="Times New Roman" w:hAnsi="Times New Roman" w:cs="Times New Roman"/>
          <w:sz w:val="26"/>
          <w:szCs w:val="26"/>
        </w:rPr>
        <w:t xml:space="preserve">уга для населения» (занятия по </w:t>
      </w:r>
      <w:r w:rsidRPr="00F50892">
        <w:rPr>
          <w:rFonts w:ascii="Times New Roman" w:hAnsi="Times New Roman" w:cs="Times New Roman"/>
          <w:sz w:val="26"/>
          <w:szCs w:val="26"/>
        </w:rPr>
        <w:t>хореографии – 26 рублей при наполняемости группы 10 человек, индивидуальные занятия с уч</w:t>
      </w:r>
      <w:r w:rsidR="007E154A">
        <w:rPr>
          <w:rFonts w:ascii="Times New Roman" w:hAnsi="Times New Roman" w:cs="Times New Roman"/>
          <w:sz w:val="26"/>
          <w:szCs w:val="26"/>
        </w:rPr>
        <w:t xml:space="preserve">ителем-логопедом – </w:t>
      </w:r>
      <w:r w:rsidRPr="00F50892">
        <w:rPr>
          <w:rFonts w:ascii="Times New Roman" w:hAnsi="Times New Roman" w:cs="Times New Roman"/>
          <w:sz w:val="26"/>
          <w:szCs w:val="26"/>
        </w:rPr>
        <w:t>204,00 рубля</w:t>
      </w:r>
      <w:r w:rsidR="007E154A">
        <w:rPr>
          <w:rFonts w:ascii="Times New Roman" w:hAnsi="Times New Roman" w:cs="Times New Roman"/>
          <w:sz w:val="26"/>
          <w:szCs w:val="26"/>
        </w:rPr>
        <w:t xml:space="preserve">; </w:t>
      </w:r>
      <w:r w:rsidR="007E154A" w:rsidRPr="007E154A">
        <w:rPr>
          <w:rFonts w:ascii="Times New Roman" w:hAnsi="Times New Roman" w:cs="Times New Roman"/>
          <w:sz w:val="26"/>
          <w:szCs w:val="26"/>
        </w:rPr>
        <w:t xml:space="preserve">занятия по </w:t>
      </w:r>
      <w:proofErr w:type="spellStart"/>
      <w:r w:rsidR="007E154A">
        <w:rPr>
          <w:rFonts w:ascii="Times New Roman" w:hAnsi="Times New Roman" w:cs="Times New Roman"/>
          <w:sz w:val="26"/>
          <w:szCs w:val="26"/>
        </w:rPr>
        <w:t>изодеятельности</w:t>
      </w:r>
      <w:proofErr w:type="spellEnd"/>
      <w:r w:rsidR="007E154A">
        <w:rPr>
          <w:rFonts w:ascii="Times New Roman" w:hAnsi="Times New Roman" w:cs="Times New Roman"/>
          <w:sz w:val="26"/>
          <w:szCs w:val="26"/>
        </w:rPr>
        <w:t>,</w:t>
      </w:r>
      <w:r w:rsidR="007E154A" w:rsidRPr="004915D5">
        <w:rPr>
          <w:rFonts w:ascii="Times New Roman" w:hAnsi="Times New Roman" w:cs="Times New Roman"/>
          <w:sz w:val="26"/>
          <w:szCs w:val="26"/>
        </w:rPr>
        <w:t xml:space="preserve"> </w:t>
      </w:r>
      <w:r w:rsidR="007E154A" w:rsidRPr="007E154A">
        <w:rPr>
          <w:rFonts w:ascii="Times New Roman" w:hAnsi="Times New Roman" w:cs="Times New Roman"/>
          <w:sz w:val="26"/>
          <w:szCs w:val="26"/>
        </w:rPr>
        <w:t>обучению компьютерной грамотности</w:t>
      </w:r>
      <w:r w:rsidR="007E154A">
        <w:rPr>
          <w:rFonts w:ascii="Times New Roman" w:hAnsi="Times New Roman" w:cs="Times New Roman"/>
          <w:sz w:val="26"/>
          <w:szCs w:val="26"/>
        </w:rPr>
        <w:t xml:space="preserve"> </w:t>
      </w:r>
      <w:r w:rsidR="007E154A" w:rsidRPr="007E154A">
        <w:rPr>
          <w:rFonts w:ascii="Times New Roman" w:hAnsi="Times New Roman" w:cs="Times New Roman"/>
          <w:sz w:val="26"/>
          <w:szCs w:val="26"/>
        </w:rPr>
        <w:t xml:space="preserve"> – </w:t>
      </w:r>
      <w:r w:rsidR="007E154A" w:rsidRPr="004915D5">
        <w:rPr>
          <w:rFonts w:ascii="Times New Roman" w:hAnsi="Times New Roman" w:cs="Times New Roman"/>
          <w:sz w:val="26"/>
          <w:szCs w:val="26"/>
        </w:rPr>
        <w:t>26</w:t>
      </w:r>
      <w:r w:rsidR="007E154A" w:rsidRPr="007E154A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50892">
        <w:rPr>
          <w:rFonts w:ascii="Times New Roman" w:hAnsi="Times New Roman" w:cs="Times New Roman"/>
          <w:sz w:val="26"/>
          <w:szCs w:val="26"/>
        </w:rPr>
        <w:t>).</w:t>
      </w:r>
    </w:p>
    <w:p w:rsidR="007E154A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54A">
        <w:rPr>
          <w:rFonts w:ascii="Times New Roman" w:hAnsi="Times New Roman" w:cs="Times New Roman"/>
          <w:sz w:val="26"/>
          <w:szCs w:val="26"/>
        </w:rPr>
        <w:lastRenderedPageBreak/>
        <w:t xml:space="preserve">Введение федеральных государственных образовательных стандартов к структуре и условиям реализации основной образовательной программы дошкольного образования явилось важным условием для обновления образовательного процесса. Реализация образовательных областей проходила в процессе совместной и самостоятельной деятельности.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7E154A">
        <w:rPr>
          <w:rFonts w:ascii="Times New Roman" w:hAnsi="Times New Roman" w:cs="Times New Roman"/>
          <w:sz w:val="26"/>
          <w:szCs w:val="26"/>
        </w:rPr>
        <w:t>ормативны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7E154A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7E154A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введению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МАДОУ детского сада №11</w:t>
      </w:r>
      <w:r w:rsidRPr="007E15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стали:</w:t>
      </w:r>
    </w:p>
    <w:p w:rsidR="007E154A" w:rsidRPr="007E154A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154A">
        <w:rPr>
          <w:rFonts w:ascii="Times New Roman" w:hAnsi="Times New Roman" w:cs="Times New Roman"/>
          <w:sz w:val="26"/>
          <w:szCs w:val="26"/>
        </w:rPr>
        <w:t>риказ о создании рабочей группы по введению ФГОС ДО от 23.01.2014 г. №16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154A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154A">
        <w:rPr>
          <w:rFonts w:ascii="Times New Roman" w:hAnsi="Times New Roman" w:cs="Times New Roman"/>
          <w:sz w:val="26"/>
          <w:szCs w:val="26"/>
        </w:rPr>
        <w:t xml:space="preserve">риказ об утверждении плана действий ("дорожной карты") по обеспечению введения ФГОС </w:t>
      </w:r>
      <w:proofErr w:type="gramStart"/>
      <w:r w:rsidRPr="007E154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E154A">
        <w:rPr>
          <w:rFonts w:ascii="Times New Roman" w:hAnsi="Times New Roman" w:cs="Times New Roman"/>
          <w:sz w:val="26"/>
          <w:szCs w:val="26"/>
        </w:rPr>
        <w:t xml:space="preserve"> в МАДОУ </w:t>
      </w:r>
      <w:proofErr w:type="gramStart"/>
      <w:r w:rsidRPr="007E154A">
        <w:rPr>
          <w:rFonts w:ascii="Times New Roman" w:hAnsi="Times New Roman" w:cs="Times New Roman"/>
          <w:sz w:val="26"/>
          <w:szCs w:val="26"/>
        </w:rPr>
        <w:t>детском</w:t>
      </w:r>
      <w:proofErr w:type="gramEnd"/>
      <w:r w:rsidRPr="007E154A">
        <w:rPr>
          <w:rFonts w:ascii="Times New Roman" w:hAnsi="Times New Roman" w:cs="Times New Roman"/>
          <w:sz w:val="26"/>
          <w:szCs w:val="26"/>
        </w:rPr>
        <w:t xml:space="preserve"> саду  № 11 "Звёздочка" от 02.04.2014 г. №39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154A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588">
        <w:rPr>
          <w:rFonts w:ascii="Times New Roman" w:hAnsi="Times New Roman" w:cs="Times New Roman"/>
          <w:sz w:val="26"/>
          <w:szCs w:val="26"/>
        </w:rPr>
        <w:t xml:space="preserve">При планировании совместной деятельности </w:t>
      </w:r>
      <w:r w:rsidRPr="007E154A">
        <w:rPr>
          <w:rFonts w:ascii="Times New Roman" w:hAnsi="Times New Roman" w:cs="Times New Roman"/>
          <w:sz w:val="26"/>
          <w:szCs w:val="26"/>
        </w:rPr>
        <w:t xml:space="preserve">педагогами использовались разнообразные формы ее организации. Образовательный процесс в детском саду строится с учетом возрастных принципов и адекватных дошкольному возрасту форм работы с детьми. В течение дня с детьми проводится </w:t>
      </w:r>
      <w:r w:rsidR="005E309A">
        <w:rPr>
          <w:rFonts w:ascii="Times New Roman" w:hAnsi="Times New Roman" w:cs="Times New Roman"/>
          <w:sz w:val="26"/>
          <w:szCs w:val="26"/>
        </w:rPr>
        <w:t>организованная</w:t>
      </w:r>
      <w:r w:rsidRPr="007E154A">
        <w:rPr>
          <w:rFonts w:ascii="Times New Roman" w:hAnsi="Times New Roman" w:cs="Times New Roman"/>
          <w:sz w:val="26"/>
          <w:szCs w:val="26"/>
        </w:rPr>
        <w:t xml:space="preserve"> образовательная деятельность, режимные моменты, в процессе которых реализуются поставленные педагогами образовательные задачи в совместной и самостоятельной деятельности, в разнообразных видах детской деятельности. Учебная нагрузка не превышала допустимый порог и соответствовала основной образовательной программе и СанПиН. В течение всего учебного года педагогами проводилась педагогическая диагностика методом педагогического наблюдения за активностью детей в спонтанной и специально организованной деятельности: игровой, коммуникативной, познавательно – исследовательской, восприятие художественной литературы и фольклора, самообслуживание и элементарный бытовой труд, музыкальной, изобразительной, двигательной.</w:t>
      </w:r>
    </w:p>
    <w:p w:rsidR="007E154A" w:rsidRPr="000147A2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b/>
          <w:sz w:val="26"/>
          <w:szCs w:val="26"/>
        </w:rPr>
      </w:pPr>
      <w:r w:rsidRPr="000147A2">
        <w:rPr>
          <w:rFonts w:ascii="Times New Roman" w:hAnsi="Times New Roman"/>
          <w:b/>
          <w:sz w:val="26"/>
          <w:szCs w:val="26"/>
        </w:rPr>
        <w:t>Коррекционная деятельность</w:t>
      </w:r>
    </w:p>
    <w:p w:rsidR="007E154A" w:rsidRPr="000147A2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0147A2">
        <w:rPr>
          <w:rFonts w:ascii="Times New Roman" w:hAnsi="Times New Roman"/>
          <w:sz w:val="26"/>
          <w:szCs w:val="26"/>
        </w:rPr>
        <w:t>Коррекционно-развивающую работу с дошкольниками проводит педагог-психолог</w:t>
      </w:r>
      <w:r w:rsidR="005E309A">
        <w:rPr>
          <w:rFonts w:ascii="Times New Roman" w:hAnsi="Times New Roman"/>
          <w:sz w:val="26"/>
          <w:szCs w:val="26"/>
        </w:rPr>
        <w:t xml:space="preserve">, учитель – логопед. </w:t>
      </w:r>
      <w:proofErr w:type="gramStart"/>
      <w:r w:rsidRPr="000147A2">
        <w:rPr>
          <w:rFonts w:ascii="Times New Roman" w:hAnsi="Times New Roman"/>
          <w:sz w:val="26"/>
          <w:szCs w:val="26"/>
        </w:rPr>
        <w:t xml:space="preserve">Для осуществления коррекционного процесса в группе компенсирующей направленности для детей с тяжелыми нарушениями речи за основу взята </w:t>
      </w:r>
      <w:r>
        <w:rPr>
          <w:rFonts w:ascii="Times New Roman" w:hAnsi="Times New Roman"/>
          <w:sz w:val="26"/>
          <w:szCs w:val="26"/>
        </w:rPr>
        <w:t xml:space="preserve">адаптированная </w:t>
      </w:r>
      <w:r w:rsidR="005E309A">
        <w:rPr>
          <w:rFonts w:ascii="Times New Roman" w:hAnsi="Times New Roman"/>
          <w:sz w:val="26"/>
          <w:szCs w:val="26"/>
        </w:rPr>
        <w:t xml:space="preserve">основная </w:t>
      </w:r>
      <w:r w:rsidRPr="000147A2">
        <w:rPr>
          <w:rFonts w:ascii="Times New Roman" w:hAnsi="Times New Roman"/>
          <w:sz w:val="26"/>
          <w:szCs w:val="26"/>
        </w:rPr>
        <w:t xml:space="preserve">образовательная </w:t>
      </w:r>
      <w:r>
        <w:rPr>
          <w:rFonts w:ascii="Times New Roman" w:hAnsi="Times New Roman"/>
          <w:sz w:val="26"/>
          <w:szCs w:val="26"/>
        </w:rPr>
        <w:t xml:space="preserve">программа  МАДОУ детского сада №11 «Звёздочка», разработанная в соответствии с требованиями ФГОС ДО, с учетом </w:t>
      </w:r>
      <w:r w:rsidRPr="00CB5D83">
        <w:rPr>
          <w:rFonts w:ascii="Times New Roman" w:hAnsi="Times New Roman"/>
          <w:sz w:val="26"/>
          <w:szCs w:val="26"/>
        </w:rPr>
        <w:t xml:space="preserve">содержания примерной основной образовательной программы дошкольного образования  «От рождения до школы» под редакцией Н.Е. </w:t>
      </w:r>
      <w:proofErr w:type="spellStart"/>
      <w:r w:rsidRPr="00CB5D83">
        <w:rPr>
          <w:rFonts w:ascii="Times New Roman" w:hAnsi="Times New Roman"/>
          <w:sz w:val="26"/>
          <w:szCs w:val="26"/>
        </w:rPr>
        <w:t>Вераксы</w:t>
      </w:r>
      <w:proofErr w:type="spellEnd"/>
      <w:r w:rsidRPr="00CB5D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CB5D83">
        <w:rPr>
          <w:rFonts w:ascii="Times New Roman" w:hAnsi="Times New Roman"/>
          <w:sz w:val="26"/>
          <w:szCs w:val="26"/>
        </w:rPr>
        <w:t>«Программ</w:t>
      </w:r>
      <w:r>
        <w:rPr>
          <w:rFonts w:ascii="Times New Roman" w:hAnsi="Times New Roman"/>
          <w:sz w:val="26"/>
          <w:szCs w:val="26"/>
        </w:rPr>
        <w:t>ы</w:t>
      </w:r>
      <w:r w:rsidRPr="00CB5D83">
        <w:rPr>
          <w:rFonts w:ascii="Times New Roman" w:hAnsi="Times New Roman"/>
          <w:sz w:val="26"/>
          <w:szCs w:val="26"/>
        </w:rPr>
        <w:t xml:space="preserve"> логопедической работы по преодолению ОНР у детей</w:t>
      </w:r>
      <w:proofErr w:type="gramEnd"/>
      <w:r w:rsidRPr="00CB5D83">
        <w:rPr>
          <w:rFonts w:ascii="Times New Roman" w:hAnsi="Times New Roman"/>
          <w:sz w:val="26"/>
          <w:szCs w:val="26"/>
        </w:rPr>
        <w:t xml:space="preserve">» (авторы </w:t>
      </w:r>
      <w:proofErr w:type="spellStart"/>
      <w:r w:rsidRPr="00CB5D83">
        <w:rPr>
          <w:rFonts w:ascii="Times New Roman" w:hAnsi="Times New Roman"/>
          <w:sz w:val="26"/>
          <w:szCs w:val="26"/>
        </w:rPr>
        <w:t>Т.Б.Филичева</w:t>
      </w:r>
      <w:proofErr w:type="spellEnd"/>
      <w:r w:rsidRPr="00CB5D8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B5D83">
        <w:rPr>
          <w:rFonts w:ascii="Times New Roman" w:hAnsi="Times New Roman"/>
          <w:sz w:val="26"/>
          <w:szCs w:val="26"/>
        </w:rPr>
        <w:t>Г.В.Чиркина</w:t>
      </w:r>
      <w:proofErr w:type="spellEnd"/>
      <w:r w:rsidRPr="00CB5D83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CB5D83">
        <w:rPr>
          <w:rFonts w:ascii="Times New Roman" w:hAnsi="Times New Roman"/>
          <w:sz w:val="26"/>
          <w:szCs w:val="26"/>
        </w:rPr>
        <w:t>Т.В.Туманова</w:t>
      </w:r>
      <w:proofErr w:type="spellEnd"/>
      <w:r w:rsidRPr="00CB5D83">
        <w:rPr>
          <w:rFonts w:ascii="Times New Roman" w:hAnsi="Times New Roman"/>
          <w:sz w:val="26"/>
          <w:szCs w:val="26"/>
        </w:rPr>
        <w:t>)</w:t>
      </w:r>
      <w:r w:rsidRPr="000147A2">
        <w:rPr>
          <w:rFonts w:ascii="Times New Roman" w:hAnsi="Times New Roman"/>
          <w:sz w:val="26"/>
          <w:szCs w:val="26"/>
        </w:rPr>
        <w:t>. Осуществляется коррекция нарушений произношения звуков, грамматического строя речи, воспитания коммуникативных навыков,</w:t>
      </w:r>
      <w:r>
        <w:rPr>
          <w:rFonts w:ascii="Times New Roman" w:hAnsi="Times New Roman"/>
          <w:sz w:val="26"/>
          <w:szCs w:val="26"/>
        </w:rPr>
        <w:t xml:space="preserve"> правильного речевого поведения</w:t>
      </w:r>
      <w:r w:rsidRPr="000147A2">
        <w:rPr>
          <w:rFonts w:ascii="Times New Roman" w:hAnsi="Times New Roman"/>
          <w:sz w:val="26"/>
          <w:szCs w:val="26"/>
        </w:rPr>
        <w:t>. Результативность коррекционно-развивающего процесса удалось обеспечить за счет создания оптимальной речевой среды для детей: индивидуальной и фронтальной коррекционной образовательной деятельности, индивидуальной работы в</w:t>
      </w:r>
      <w:r>
        <w:rPr>
          <w:rFonts w:ascii="Times New Roman" w:hAnsi="Times New Roman"/>
          <w:sz w:val="26"/>
          <w:szCs w:val="26"/>
        </w:rPr>
        <w:t>оспитателей в группе, вовлечения</w:t>
      </w:r>
      <w:r w:rsidRPr="000147A2">
        <w:rPr>
          <w:rFonts w:ascii="Times New Roman" w:hAnsi="Times New Roman"/>
          <w:sz w:val="26"/>
          <w:szCs w:val="26"/>
        </w:rPr>
        <w:t xml:space="preserve"> родителей в коррекционный процесс. В течение года установилось хорошее взаимодействие  с музыкальным руководителем и инструктором по физ</w:t>
      </w:r>
      <w:r>
        <w:rPr>
          <w:rFonts w:ascii="Times New Roman" w:hAnsi="Times New Roman"/>
          <w:sz w:val="26"/>
          <w:szCs w:val="26"/>
        </w:rPr>
        <w:t xml:space="preserve">ической </w:t>
      </w:r>
      <w:r w:rsidRPr="000147A2">
        <w:rPr>
          <w:rFonts w:ascii="Times New Roman" w:hAnsi="Times New Roman"/>
          <w:sz w:val="26"/>
          <w:szCs w:val="26"/>
        </w:rPr>
        <w:t xml:space="preserve">культуре, которые стали учитывать специфику проведения образовательной работы с детьми, имеющими речевые нарушения. </w:t>
      </w:r>
    </w:p>
    <w:p w:rsidR="007E154A" w:rsidRPr="00BF5BDB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7A2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BF5BDB">
        <w:rPr>
          <w:rFonts w:ascii="Times New Roman" w:hAnsi="Times New Roman"/>
          <w:color w:val="000000" w:themeColor="text1"/>
          <w:sz w:val="26"/>
          <w:szCs w:val="26"/>
        </w:rPr>
        <w:t>По результатам работы ТПМПК поло</w:t>
      </w:r>
      <w:r>
        <w:rPr>
          <w:rFonts w:ascii="Times New Roman" w:hAnsi="Times New Roman"/>
          <w:color w:val="000000" w:themeColor="text1"/>
          <w:sz w:val="26"/>
          <w:szCs w:val="26"/>
        </w:rPr>
        <w:t>жительная динамика отмечена у 100% (7</w:t>
      </w:r>
      <w:r w:rsidRPr="00BF5BDB">
        <w:rPr>
          <w:rFonts w:ascii="Times New Roman" w:hAnsi="Times New Roman"/>
          <w:color w:val="000000" w:themeColor="text1"/>
          <w:sz w:val="26"/>
          <w:szCs w:val="26"/>
        </w:rPr>
        <w:t xml:space="preserve"> детей) выпускников группы. Все дошкольники овладели навыками проведения звукового анализа и синтеза слогов, слов и навыком чтения.</w:t>
      </w:r>
    </w:p>
    <w:p w:rsidR="007E154A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0147A2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Педагог-психолог реализует парциальную программу социально-личностного развития дошкольников, составленную с учетом программы социально-эмоционального развития детей дошкольного возраста «Я, ты, мы» (авторы:</w:t>
      </w:r>
      <w:proofErr w:type="gramEnd"/>
      <w:r>
        <w:rPr>
          <w:rFonts w:ascii="Times New Roman" w:hAnsi="Times New Roman"/>
          <w:sz w:val="26"/>
          <w:szCs w:val="26"/>
        </w:rPr>
        <w:t xml:space="preserve"> О.Л. Князева, Р.Б. </w:t>
      </w:r>
      <w:proofErr w:type="spellStart"/>
      <w:r>
        <w:rPr>
          <w:rFonts w:ascii="Times New Roman" w:hAnsi="Times New Roman"/>
          <w:sz w:val="26"/>
          <w:szCs w:val="26"/>
        </w:rPr>
        <w:t>Стеркина</w:t>
      </w:r>
      <w:proofErr w:type="spellEnd"/>
      <w:r>
        <w:rPr>
          <w:rFonts w:ascii="Times New Roman" w:hAnsi="Times New Roman"/>
          <w:sz w:val="26"/>
          <w:szCs w:val="26"/>
        </w:rPr>
        <w:t xml:space="preserve">) и программы «Адаптация детей при поступлении в детский сад: психолого-педагогическое сопровождение» (Лапина И.В.). </w:t>
      </w:r>
      <w:r w:rsidRPr="000147A2">
        <w:rPr>
          <w:rFonts w:ascii="Times New Roman" w:hAnsi="Times New Roman"/>
          <w:sz w:val="26"/>
          <w:szCs w:val="26"/>
        </w:rPr>
        <w:t>Деятельность педагога-психолога направлена на выявление и коррекцию у детей нарушений эмоционально-волевой сферы, познавательных процессов, на создание условий, способствующих охране психического, соматического, социального благополучия воспитанников. Анализируя  коррекционно-развивающую  работу в подготовительных группах, можно отметить повышение уровня познавательных способностей, в каждом детском коллективе создано и поддерживается положительное эмоциональное настроение и атмосфера принятия каждого ребенка. У детей развиваются способности понимать эмоциональное состояние другого и умение выразить свое, формируются адекватные формы поведения в детском коллективе.</w:t>
      </w:r>
    </w:p>
    <w:p w:rsidR="007E154A" w:rsidRPr="005B4A24" w:rsidRDefault="007E154A" w:rsidP="002310EF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A24">
        <w:rPr>
          <w:rFonts w:ascii="Times New Roman" w:hAnsi="Times New Roman" w:cs="Times New Roman"/>
          <w:b/>
          <w:sz w:val="26"/>
          <w:szCs w:val="26"/>
        </w:rPr>
        <w:t>Результаты по итогам процесса адаптации за  2014 – 2015 учебном году.</w:t>
      </w:r>
    </w:p>
    <w:p w:rsidR="007E154A" w:rsidRPr="005B4A24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5B4A24"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 деятельности ДОО </w:t>
      </w:r>
      <w:r w:rsidRPr="005B4A2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</w:t>
      </w:r>
      <w:r w:rsidRPr="005B4A24">
        <w:rPr>
          <w:rFonts w:ascii="Times New Roman" w:hAnsi="Times New Roman"/>
          <w:sz w:val="26"/>
          <w:szCs w:val="26"/>
        </w:rPr>
        <w:t xml:space="preserve">оздание условий, облегчающих адаптационный период при поступлении </w:t>
      </w:r>
      <w:r>
        <w:rPr>
          <w:rFonts w:ascii="Times New Roman" w:hAnsi="Times New Roman"/>
          <w:sz w:val="26"/>
          <w:szCs w:val="26"/>
        </w:rPr>
        <w:t xml:space="preserve">ребёнка в дошкольное учреждение. </w:t>
      </w:r>
      <w:r w:rsidRPr="005B4A24">
        <w:rPr>
          <w:rFonts w:ascii="Times New Roman" w:hAnsi="Times New Roman"/>
          <w:sz w:val="26"/>
          <w:szCs w:val="26"/>
        </w:rPr>
        <w:t xml:space="preserve">В начале учебного года велась работа с детьми раннего возраста по адаптации детей к ДОУ. Во время адаптации оказывалась психологическая поддержка всем участником образовательного процесса.  Работа по адаптации детей к ДОУ строилась исходя из конкретной ситуации (трудностей у ребенка, эмоциональных проявлений, поведенческих реакций). Проводились адаптационные игры;  организовывались консультации с родителями и педагогами по вопросам помощи ребёнку в период адаптации к детскому саду. В период адаптации детей к детскому саду велось наблюдение за детьми в группах, на прогулке, во время </w:t>
      </w:r>
      <w:r>
        <w:rPr>
          <w:rFonts w:ascii="Times New Roman" w:hAnsi="Times New Roman"/>
          <w:sz w:val="26"/>
          <w:szCs w:val="26"/>
        </w:rPr>
        <w:t>организованной образовательной деятельности</w:t>
      </w:r>
      <w:r w:rsidRPr="005B4A24">
        <w:rPr>
          <w:rFonts w:ascii="Times New Roman" w:hAnsi="Times New Roman"/>
          <w:sz w:val="26"/>
          <w:szCs w:val="26"/>
        </w:rPr>
        <w:t xml:space="preserve">. За период с июня по сентябрь </w:t>
      </w:r>
      <w:r>
        <w:rPr>
          <w:rFonts w:ascii="Times New Roman" w:hAnsi="Times New Roman"/>
          <w:sz w:val="26"/>
          <w:szCs w:val="26"/>
        </w:rPr>
        <w:t xml:space="preserve">2014 года </w:t>
      </w:r>
      <w:r w:rsidRPr="005B4A24">
        <w:rPr>
          <w:rFonts w:ascii="Times New Roman" w:hAnsi="Times New Roman"/>
          <w:sz w:val="26"/>
          <w:szCs w:val="26"/>
        </w:rPr>
        <w:t>в группах прошли   адаптаци</w:t>
      </w:r>
      <w:r>
        <w:rPr>
          <w:rFonts w:ascii="Times New Roman" w:hAnsi="Times New Roman"/>
          <w:sz w:val="26"/>
          <w:szCs w:val="26"/>
        </w:rPr>
        <w:t>ю</w:t>
      </w:r>
      <w:r w:rsidRPr="005B4A24">
        <w:rPr>
          <w:rFonts w:ascii="Times New Roman" w:hAnsi="Times New Roman"/>
          <w:sz w:val="26"/>
          <w:szCs w:val="26"/>
        </w:rPr>
        <w:t xml:space="preserve"> 65 воспитанник</w:t>
      </w:r>
      <w:r>
        <w:rPr>
          <w:rFonts w:ascii="Times New Roman" w:hAnsi="Times New Roman"/>
          <w:sz w:val="26"/>
          <w:szCs w:val="26"/>
        </w:rPr>
        <w:t>ов</w:t>
      </w:r>
      <w:r w:rsidRPr="005B4A24">
        <w:rPr>
          <w:rFonts w:ascii="Times New Roman" w:hAnsi="Times New Roman"/>
          <w:sz w:val="26"/>
          <w:szCs w:val="26"/>
        </w:rPr>
        <w:t>:</w:t>
      </w:r>
    </w:p>
    <w:p w:rsidR="007E154A" w:rsidRPr="005B4A24" w:rsidRDefault="007E154A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582" w:right="426"/>
        <w:jc w:val="both"/>
        <w:rPr>
          <w:rFonts w:ascii="Times New Roman" w:hAnsi="Times New Roman"/>
          <w:sz w:val="26"/>
          <w:szCs w:val="26"/>
        </w:rPr>
      </w:pPr>
      <w:r w:rsidRPr="005B4A24">
        <w:rPr>
          <w:rFonts w:ascii="Times New Roman" w:hAnsi="Times New Roman"/>
          <w:sz w:val="26"/>
          <w:szCs w:val="26"/>
        </w:rPr>
        <w:t>лёгкая степень адаптации -  45%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4A24">
        <w:rPr>
          <w:rFonts w:ascii="Times New Roman" w:hAnsi="Times New Roman"/>
          <w:sz w:val="26"/>
          <w:szCs w:val="26"/>
        </w:rPr>
        <w:t>(29 воспитанников)</w:t>
      </w:r>
      <w:r>
        <w:rPr>
          <w:rFonts w:ascii="Times New Roman" w:hAnsi="Times New Roman"/>
          <w:sz w:val="26"/>
          <w:szCs w:val="26"/>
        </w:rPr>
        <w:t>;</w:t>
      </w:r>
    </w:p>
    <w:p w:rsidR="007E154A" w:rsidRPr="005B4A24" w:rsidRDefault="007E154A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592" w:right="426"/>
        <w:jc w:val="both"/>
        <w:rPr>
          <w:rFonts w:ascii="Times New Roman" w:hAnsi="Times New Roman"/>
          <w:sz w:val="26"/>
          <w:szCs w:val="26"/>
        </w:rPr>
      </w:pPr>
      <w:r w:rsidRPr="005B4A24">
        <w:rPr>
          <w:rFonts w:ascii="Times New Roman" w:hAnsi="Times New Roman"/>
          <w:sz w:val="26"/>
          <w:szCs w:val="26"/>
        </w:rPr>
        <w:t xml:space="preserve">средняя степень адаптации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5B4A24">
        <w:rPr>
          <w:rFonts w:ascii="Times New Roman" w:hAnsi="Times New Roman"/>
          <w:sz w:val="26"/>
          <w:szCs w:val="26"/>
        </w:rPr>
        <w:t>55% (36 воспитанников)</w:t>
      </w:r>
      <w:r>
        <w:rPr>
          <w:rFonts w:ascii="Times New Roman" w:hAnsi="Times New Roman"/>
          <w:sz w:val="26"/>
          <w:szCs w:val="26"/>
        </w:rPr>
        <w:t>;</w:t>
      </w:r>
    </w:p>
    <w:p w:rsidR="007E154A" w:rsidRDefault="007E154A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582" w:right="426"/>
        <w:jc w:val="both"/>
        <w:rPr>
          <w:rFonts w:ascii="Times New Roman" w:hAnsi="Times New Roman"/>
          <w:sz w:val="26"/>
          <w:szCs w:val="26"/>
        </w:rPr>
      </w:pPr>
      <w:r w:rsidRPr="005B4A24">
        <w:rPr>
          <w:rFonts w:ascii="Times New Roman" w:hAnsi="Times New Roman"/>
          <w:sz w:val="26"/>
          <w:szCs w:val="26"/>
        </w:rPr>
        <w:t>тяжёлая степень адаптации - 0 %</w:t>
      </w:r>
      <w:r>
        <w:rPr>
          <w:rFonts w:ascii="Times New Roman" w:hAnsi="Times New Roman"/>
          <w:sz w:val="26"/>
          <w:szCs w:val="26"/>
        </w:rPr>
        <w:t>.</w:t>
      </w:r>
    </w:p>
    <w:p w:rsidR="00A667EF" w:rsidRPr="005B4A24" w:rsidRDefault="00A667EF" w:rsidP="00486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0479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сравнении с 2013-2014 учебным годом (2 воспитанника с тяжелой степенью адаптации), адаптация в 2014-2015 учебном году прошла успешнее, дети были </w:t>
      </w:r>
      <w:r w:rsidR="004860A6">
        <w:rPr>
          <w:rFonts w:ascii="Times New Roman" w:hAnsi="Times New Roman"/>
          <w:sz w:val="26"/>
          <w:szCs w:val="26"/>
        </w:rPr>
        <w:t>эмоционально и физически подготовлены для поступления в детский сад, родители  заранее проинформированы</w:t>
      </w:r>
      <w:r w:rsidRPr="00A667EF">
        <w:rPr>
          <w:rFonts w:ascii="Times New Roman" w:hAnsi="Times New Roman"/>
          <w:sz w:val="26"/>
          <w:szCs w:val="26"/>
        </w:rPr>
        <w:t>.</w:t>
      </w:r>
    </w:p>
    <w:p w:rsidR="007E154A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</w:p>
    <w:p w:rsidR="007E154A" w:rsidRDefault="007E154A" w:rsidP="002310EF">
      <w:pPr>
        <w:spacing w:after="0" w:line="240" w:lineRule="auto"/>
        <w:ind w:right="426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7292434" wp14:editId="505E93DD">
            <wp:extent cx="5486400" cy="2095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154A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154A" w:rsidRPr="000E4731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b/>
          <w:sz w:val="26"/>
          <w:szCs w:val="26"/>
        </w:rPr>
      </w:pPr>
      <w:r w:rsidRPr="000E4731">
        <w:rPr>
          <w:rFonts w:ascii="Times New Roman" w:hAnsi="Times New Roman"/>
          <w:b/>
          <w:sz w:val="26"/>
          <w:szCs w:val="26"/>
        </w:rPr>
        <w:t>Экспериментальная</w:t>
      </w:r>
      <w:r w:rsidR="004D0D3B">
        <w:rPr>
          <w:rFonts w:ascii="Times New Roman" w:hAnsi="Times New Roman"/>
          <w:b/>
          <w:sz w:val="26"/>
          <w:szCs w:val="26"/>
        </w:rPr>
        <w:t xml:space="preserve"> и инновационная</w:t>
      </w:r>
      <w:r w:rsidRPr="000E4731">
        <w:rPr>
          <w:rFonts w:ascii="Times New Roman" w:hAnsi="Times New Roman"/>
          <w:b/>
          <w:sz w:val="26"/>
          <w:szCs w:val="26"/>
        </w:rPr>
        <w:t xml:space="preserve"> деятельность</w:t>
      </w:r>
    </w:p>
    <w:p w:rsidR="007E154A" w:rsidRDefault="007E154A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731">
        <w:rPr>
          <w:rFonts w:ascii="Times New Roman" w:hAnsi="Times New Roman"/>
          <w:sz w:val="26"/>
          <w:szCs w:val="26"/>
        </w:rPr>
        <w:t xml:space="preserve">С 2011 г. дошкольное учреждение принимает участие в федеральном эксперименте по теме «Механизмы реализации ФГОС на основе </w:t>
      </w:r>
      <w:proofErr w:type="spellStart"/>
      <w:r w:rsidRPr="000E4731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0E4731">
        <w:rPr>
          <w:rFonts w:ascii="Times New Roman" w:hAnsi="Times New Roman"/>
          <w:sz w:val="26"/>
          <w:szCs w:val="26"/>
        </w:rPr>
        <w:t xml:space="preserve"> метода Л.Г. </w:t>
      </w:r>
      <w:proofErr w:type="spellStart"/>
      <w:r w:rsidRPr="000E4731">
        <w:rPr>
          <w:rFonts w:ascii="Times New Roman" w:hAnsi="Times New Roman"/>
          <w:sz w:val="26"/>
          <w:szCs w:val="26"/>
        </w:rPr>
        <w:t>Петерсон</w:t>
      </w:r>
      <w:proofErr w:type="spellEnd"/>
      <w:r w:rsidRPr="000E4731">
        <w:rPr>
          <w:rFonts w:ascii="Times New Roman" w:hAnsi="Times New Roman"/>
          <w:sz w:val="26"/>
          <w:szCs w:val="26"/>
        </w:rPr>
        <w:t xml:space="preserve"> с позиций непрерывности образовательного процесса на ступенях ДОУ – начальная школа – средняя школа» (научный руководитель Л.Г. </w:t>
      </w:r>
      <w:proofErr w:type="spellStart"/>
      <w:r w:rsidRPr="000E4731">
        <w:rPr>
          <w:rFonts w:ascii="Times New Roman" w:hAnsi="Times New Roman"/>
          <w:sz w:val="26"/>
          <w:szCs w:val="26"/>
        </w:rPr>
        <w:t>Петерсон</w:t>
      </w:r>
      <w:proofErr w:type="spellEnd"/>
      <w:r w:rsidRPr="000E4731">
        <w:rPr>
          <w:rFonts w:ascii="Times New Roman" w:hAnsi="Times New Roman"/>
          <w:sz w:val="26"/>
          <w:szCs w:val="26"/>
        </w:rPr>
        <w:t xml:space="preserve">, доктор </w:t>
      </w:r>
      <w:proofErr w:type="spellStart"/>
      <w:r w:rsidRPr="000E4731">
        <w:rPr>
          <w:rFonts w:ascii="Times New Roman" w:hAnsi="Times New Roman"/>
          <w:sz w:val="26"/>
          <w:szCs w:val="26"/>
        </w:rPr>
        <w:t>пед</w:t>
      </w:r>
      <w:proofErr w:type="spellEnd"/>
      <w:r w:rsidRPr="000E4731">
        <w:rPr>
          <w:rFonts w:ascii="Times New Roman" w:hAnsi="Times New Roman"/>
          <w:sz w:val="26"/>
          <w:szCs w:val="26"/>
        </w:rPr>
        <w:t xml:space="preserve">. наук, профессор, директор системно - </w:t>
      </w:r>
      <w:proofErr w:type="spellStart"/>
      <w:r w:rsidRPr="000E4731">
        <w:rPr>
          <w:rFonts w:ascii="Times New Roman" w:hAnsi="Times New Roman"/>
          <w:sz w:val="26"/>
          <w:szCs w:val="26"/>
        </w:rPr>
        <w:t>деятельностной</w:t>
      </w:r>
      <w:proofErr w:type="spellEnd"/>
      <w:r w:rsidRPr="000E4731">
        <w:rPr>
          <w:rFonts w:ascii="Times New Roman" w:hAnsi="Times New Roman"/>
          <w:sz w:val="26"/>
          <w:szCs w:val="26"/>
        </w:rPr>
        <w:t xml:space="preserve"> педагогики «Школа 2000…» АПК и ППРО, автор дидактической системы </w:t>
      </w:r>
      <w:proofErr w:type="spellStart"/>
      <w:r w:rsidRPr="000E4731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0E4731">
        <w:rPr>
          <w:rFonts w:ascii="Times New Roman" w:hAnsi="Times New Roman"/>
          <w:sz w:val="26"/>
          <w:szCs w:val="26"/>
        </w:rPr>
        <w:t xml:space="preserve"> метода обучения, автор непрерывного</w:t>
      </w:r>
      <w:proofErr w:type="gramEnd"/>
      <w:r w:rsidRPr="000E4731">
        <w:rPr>
          <w:rFonts w:ascii="Times New Roman" w:hAnsi="Times New Roman"/>
          <w:sz w:val="26"/>
          <w:szCs w:val="26"/>
        </w:rPr>
        <w:t xml:space="preserve"> курса математики для дошкольников,  начальной и средней школы, лауреат премии Президента РФ в области образования, научный руководитель открытой образовательной системы «Школы 2000…»). В </w:t>
      </w:r>
      <w:r>
        <w:rPr>
          <w:rFonts w:ascii="Times New Roman" w:hAnsi="Times New Roman"/>
          <w:sz w:val="26"/>
          <w:szCs w:val="26"/>
        </w:rPr>
        <w:t>старшей</w:t>
      </w:r>
      <w:r w:rsidRPr="000E4731">
        <w:rPr>
          <w:rFonts w:ascii="Times New Roman" w:hAnsi="Times New Roman"/>
          <w:sz w:val="26"/>
          <w:szCs w:val="26"/>
        </w:rPr>
        <w:t xml:space="preserve"> группе №7</w:t>
      </w:r>
      <w:r>
        <w:rPr>
          <w:rFonts w:ascii="Times New Roman" w:hAnsi="Times New Roman"/>
          <w:sz w:val="26"/>
          <w:szCs w:val="26"/>
        </w:rPr>
        <w:t xml:space="preserve"> реализовывалась </w:t>
      </w:r>
      <w:r w:rsidRPr="000E47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экспериментальной группы, разработанная в соответствии с требованиями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Pr="0079637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96377">
        <w:rPr>
          <w:rFonts w:ascii="Times New Roman" w:hAnsi="Times New Roman" w:cs="Times New Roman"/>
          <w:sz w:val="26"/>
          <w:szCs w:val="26"/>
        </w:rPr>
        <w:t xml:space="preserve"> основе содержания примерной основной образовательной программы дошкольного образования  «</w:t>
      </w:r>
      <w:r>
        <w:rPr>
          <w:rFonts w:ascii="Times New Roman" w:hAnsi="Times New Roman" w:cs="Times New Roman"/>
          <w:sz w:val="26"/>
          <w:szCs w:val="26"/>
        </w:rPr>
        <w:t>Мир открытий</w:t>
      </w:r>
      <w:r w:rsidRPr="00796377">
        <w:rPr>
          <w:rFonts w:ascii="Times New Roman" w:hAnsi="Times New Roman" w:cs="Times New Roman"/>
          <w:sz w:val="26"/>
          <w:szCs w:val="26"/>
        </w:rPr>
        <w:t xml:space="preserve">» под редакцией </w:t>
      </w:r>
      <w:r>
        <w:rPr>
          <w:rFonts w:ascii="Times New Roman" w:hAnsi="Times New Roman" w:cs="Times New Roman"/>
          <w:sz w:val="26"/>
          <w:szCs w:val="26"/>
        </w:rPr>
        <w:t xml:space="preserve">Л.Г.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Петерсон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4860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4BD" w:rsidRDefault="00DC24BD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целью повышения профессиональной компетентности педагогов по овладению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методом в условиях реализации ФГОС дошкольного и начального общего образования 2 педагога 26.02.2015 г. приняли участие в практико-ориентированном семинаре «Дидактическая система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метода обучения Л.Г.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Петерсон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как механизм реализации ФГОС ДО и НОО» с презентацией мастер-класса «Мотивация старших дошкольников к получению новых знаний посредством использования методов решения проблемных ситуаций».  </w:t>
      </w:r>
      <w:proofErr w:type="gramEnd"/>
    </w:p>
    <w:p w:rsidR="004D0D3B" w:rsidRDefault="004D0D3B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г. МАДОУ детский сад №11 «Звёздочка» стал региональной инновационной площадкой по теме «Вариативные формы дошкольного образования»</w:t>
      </w:r>
      <w:r w:rsidR="002A55C7">
        <w:rPr>
          <w:rFonts w:ascii="Times New Roman" w:hAnsi="Times New Roman" w:cs="Times New Roman"/>
          <w:sz w:val="26"/>
          <w:szCs w:val="26"/>
        </w:rPr>
        <w:t>.</w:t>
      </w:r>
    </w:p>
    <w:p w:rsidR="002A55C7" w:rsidRDefault="002A55C7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п</w:t>
      </w:r>
      <w:r w:rsidRPr="00507E2D">
        <w:rPr>
          <w:rFonts w:ascii="Times New Roman" w:hAnsi="Times New Roman"/>
          <w:sz w:val="26"/>
          <w:szCs w:val="26"/>
        </w:rPr>
        <w:t>риказ</w:t>
      </w:r>
      <w:r>
        <w:rPr>
          <w:rFonts w:ascii="Times New Roman" w:hAnsi="Times New Roman"/>
          <w:sz w:val="26"/>
          <w:szCs w:val="26"/>
        </w:rPr>
        <w:t>а</w:t>
      </w:r>
      <w:r w:rsidRPr="00507E2D">
        <w:rPr>
          <w:rFonts w:ascii="Times New Roman" w:hAnsi="Times New Roman"/>
          <w:sz w:val="26"/>
          <w:szCs w:val="26"/>
        </w:rPr>
        <w:t xml:space="preserve"> департамента образования Белгородской области от 03 июня 2014 года №1949 «Об утверждении </w:t>
      </w:r>
      <w:r w:rsidRPr="00507E2D">
        <w:rPr>
          <w:rFonts w:ascii="Times New Roman" w:hAnsi="Times New Roman"/>
          <w:sz w:val="26"/>
          <w:szCs w:val="26"/>
        </w:rPr>
        <w:lastRenderedPageBreak/>
        <w:t xml:space="preserve">перечня дошкольных образовательных организаций </w:t>
      </w:r>
      <w:proofErr w:type="spellStart"/>
      <w:r w:rsidRPr="00507E2D">
        <w:rPr>
          <w:rFonts w:ascii="Times New Roman" w:hAnsi="Times New Roman"/>
          <w:sz w:val="26"/>
          <w:szCs w:val="26"/>
        </w:rPr>
        <w:t>стажировочных</w:t>
      </w:r>
      <w:proofErr w:type="spellEnd"/>
      <w:r w:rsidRPr="00507E2D">
        <w:rPr>
          <w:rFonts w:ascii="Times New Roman" w:hAnsi="Times New Roman"/>
          <w:sz w:val="26"/>
          <w:szCs w:val="26"/>
        </w:rPr>
        <w:t xml:space="preserve"> площадок по ре</w:t>
      </w:r>
      <w:r>
        <w:rPr>
          <w:rFonts w:ascii="Times New Roman" w:hAnsi="Times New Roman"/>
          <w:sz w:val="26"/>
          <w:szCs w:val="26"/>
        </w:rPr>
        <w:t xml:space="preserve">ализации ФГОС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в 2014-2016 гг.»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течение 2014-2015 учебного года на базе МАДОУ детского сада №11 «Звёздочка» функционировала </w:t>
      </w:r>
      <w:proofErr w:type="spellStart"/>
      <w:r>
        <w:rPr>
          <w:rFonts w:ascii="Times New Roman" w:hAnsi="Times New Roman"/>
          <w:sz w:val="26"/>
          <w:szCs w:val="26"/>
        </w:rPr>
        <w:t>стажировочная</w:t>
      </w:r>
      <w:proofErr w:type="spellEnd"/>
      <w:r>
        <w:rPr>
          <w:rFonts w:ascii="Times New Roman" w:hAnsi="Times New Roman"/>
          <w:sz w:val="26"/>
          <w:szCs w:val="26"/>
        </w:rPr>
        <w:t xml:space="preserve"> площадка. Составлена </w:t>
      </w:r>
      <w:r w:rsidRPr="00294395">
        <w:rPr>
          <w:rFonts w:ascii="Times New Roman" w:hAnsi="Times New Roman"/>
          <w:sz w:val="26"/>
          <w:szCs w:val="26"/>
        </w:rPr>
        <w:t xml:space="preserve">Программа деятельности региональной </w:t>
      </w:r>
      <w:proofErr w:type="spellStart"/>
      <w:r w:rsidRPr="00294395">
        <w:rPr>
          <w:rFonts w:ascii="Times New Roman" w:hAnsi="Times New Roman"/>
          <w:sz w:val="26"/>
          <w:szCs w:val="26"/>
        </w:rPr>
        <w:t>стажировочной</w:t>
      </w:r>
      <w:proofErr w:type="spellEnd"/>
      <w:r w:rsidRPr="00294395">
        <w:rPr>
          <w:rFonts w:ascii="Times New Roman" w:hAnsi="Times New Roman"/>
          <w:sz w:val="26"/>
          <w:szCs w:val="26"/>
        </w:rPr>
        <w:t xml:space="preserve"> площадки по реализации ФГОС </w:t>
      </w:r>
      <w:proofErr w:type="gramStart"/>
      <w:r w:rsidRPr="00294395">
        <w:rPr>
          <w:rFonts w:ascii="Times New Roman" w:hAnsi="Times New Roman"/>
          <w:sz w:val="26"/>
          <w:szCs w:val="26"/>
        </w:rPr>
        <w:t>ДО</w:t>
      </w:r>
      <w:proofErr w:type="gramEnd"/>
      <w:r w:rsidRPr="00294395">
        <w:rPr>
          <w:rFonts w:ascii="Times New Roman" w:hAnsi="Times New Roman"/>
          <w:sz w:val="26"/>
          <w:szCs w:val="26"/>
        </w:rPr>
        <w:t xml:space="preserve"> на 2014-2016 гг.</w:t>
      </w:r>
      <w:r w:rsidRPr="0003233F">
        <w:t xml:space="preserve"> </w:t>
      </w:r>
      <w:r>
        <w:t xml:space="preserve"> </w:t>
      </w:r>
      <w:r w:rsidRPr="0003233F">
        <w:rPr>
          <w:rFonts w:ascii="Times New Roman" w:hAnsi="Times New Roman"/>
          <w:sz w:val="26"/>
          <w:szCs w:val="26"/>
        </w:rPr>
        <w:t xml:space="preserve">Реализация осуществлялась в двух направлениях: </w:t>
      </w:r>
    </w:p>
    <w:p w:rsidR="002A55C7" w:rsidRDefault="002A55C7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Pr="0003233F">
        <w:rPr>
          <w:rFonts w:ascii="Times New Roman" w:hAnsi="Times New Roman"/>
          <w:sz w:val="26"/>
          <w:szCs w:val="26"/>
        </w:rPr>
        <w:t xml:space="preserve">еятельность </w:t>
      </w:r>
      <w:proofErr w:type="spellStart"/>
      <w:r w:rsidRPr="0003233F">
        <w:rPr>
          <w:rFonts w:ascii="Times New Roman" w:hAnsi="Times New Roman"/>
          <w:sz w:val="26"/>
          <w:szCs w:val="26"/>
        </w:rPr>
        <w:t>стажировочной</w:t>
      </w:r>
      <w:proofErr w:type="spellEnd"/>
      <w:r w:rsidRPr="0003233F">
        <w:rPr>
          <w:rFonts w:ascii="Times New Roman" w:hAnsi="Times New Roman"/>
          <w:sz w:val="26"/>
          <w:szCs w:val="26"/>
        </w:rPr>
        <w:t xml:space="preserve"> площадки по межкурсовому сопровождению педагогических и руководящих работников ДОО</w:t>
      </w:r>
      <w:r>
        <w:rPr>
          <w:rFonts w:ascii="Times New Roman" w:hAnsi="Times New Roman"/>
          <w:sz w:val="26"/>
          <w:szCs w:val="26"/>
        </w:rPr>
        <w:t>;</w:t>
      </w:r>
    </w:p>
    <w:p w:rsidR="002A55C7" w:rsidRDefault="002A55C7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Pr="0003233F">
        <w:rPr>
          <w:rFonts w:ascii="Times New Roman" w:hAnsi="Times New Roman"/>
          <w:sz w:val="26"/>
          <w:szCs w:val="26"/>
        </w:rPr>
        <w:t xml:space="preserve">еятельность </w:t>
      </w:r>
      <w:proofErr w:type="spellStart"/>
      <w:r w:rsidRPr="0003233F">
        <w:rPr>
          <w:rFonts w:ascii="Times New Roman" w:hAnsi="Times New Roman"/>
          <w:sz w:val="26"/>
          <w:szCs w:val="26"/>
        </w:rPr>
        <w:t>стажировочной</w:t>
      </w:r>
      <w:proofErr w:type="spellEnd"/>
      <w:r w:rsidRPr="0003233F">
        <w:rPr>
          <w:rFonts w:ascii="Times New Roman" w:hAnsi="Times New Roman"/>
          <w:sz w:val="26"/>
          <w:szCs w:val="26"/>
        </w:rPr>
        <w:t xml:space="preserve"> площадки по созданию условий для стажировки педагогических и руководящих работников ДОО</w:t>
      </w:r>
      <w:r>
        <w:rPr>
          <w:rFonts w:ascii="Times New Roman" w:hAnsi="Times New Roman"/>
          <w:sz w:val="26"/>
          <w:szCs w:val="26"/>
        </w:rPr>
        <w:t>.</w:t>
      </w:r>
    </w:p>
    <w:p w:rsidR="002A55C7" w:rsidRDefault="002A55C7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первому направлению составлена п</w:t>
      </w:r>
      <w:r w:rsidRPr="0003233F">
        <w:rPr>
          <w:rFonts w:ascii="Times New Roman" w:hAnsi="Times New Roman"/>
          <w:sz w:val="26"/>
          <w:szCs w:val="26"/>
        </w:rPr>
        <w:t>рограмма постоянно действующего семинара «</w:t>
      </w:r>
      <w:proofErr w:type="spellStart"/>
      <w:r w:rsidRPr="0003233F">
        <w:rPr>
          <w:rFonts w:ascii="Times New Roman" w:hAnsi="Times New Roman"/>
          <w:sz w:val="26"/>
          <w:szCs w:val="26"/>
        </w:rPr>
        <w:t>Тьюторское</w:t>
      </w:r>
      <w:proofErr w:type="spellEnd"/>
      <w:r w:rsidRPr="0003233F">
        <w:rPr>
          <w:rFonts w:ascii="Times New Roman" w:hAnsi="Times New Roman"/>
          <w:sz w:val="26"/>
          <w:szCs w:val="26"/>
        </w:rPr>
        <w:t xml:space="preserve"> сопровождение руководителей ДОО в условиях внедрения ФГОС </w:t>
      </w:r>
      <w:proofErr w:type="gramStart"/>
      <w:r w:rsidRPr="0003233F">
        <w:rPr>
          <w:rFonts w:ascii="Times New Roman" w:hAnsi="Times New Roman"/>
          <w:sz w:val="26"/>
          <w:szCs w:val="26"/>
        </w:rPr>
        <w:t>ДО</w:t>
      </w:r>
      <w:proofErr w:type="gramEnd"/>
      <w:r w:rsidRPr="0003233F"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Реализованы две темы по </w:t>
      </w:r>
      <w:proofErr w:type="spellStart"/>
      <w:r>
        <w:rPr>
          <w:rFonts w:ascii="Times New Roman" w:hAnsi="Times New Roman"/>
          <w:sz w:val="26"/>
          <w:szCs w:val="26"/>
        </w:rPr>
        <w:t>т</w:t>
      </w:r>
      <w:r w:rsidRPr="0003233F">
        <w:rPr>
          <w:rFonts w:ascii="Times New Roman" w:hAnsi="Times New Roman"/>
          <w:sz w:val="26"/>
          <w:szCs w:val="26"/>
        </w:rPr>
        <w:t>ьюторск</w:t>
      </w:r>
      <w:r>
        <w:rPr>
          <w:rFonts w:ascii="Times New Roman" w:hAnsi="Times New Roman"/>
          <w:sz w:val="26"/>
          <w:szCs w:val="26"/>
        </w:rPr>
        <w:t>му</w:t>
      </w:r>
      <w:proofErr w:type="spellEnd"/>
      <w:r w:rsidRPr="0003233F">
        <w:rPr>
          <w:rFonts w:ascii="Times New Roman" w:hAnsi="Times New Roman"/>
          <w:sz w:val="26"/>
          <w:szCs w:val="26"/>
        </w:rPr>
        <w:t xml:space="preserve"> сопровождени</w:t>
      </w:r>
      <w:r>
        <w:rPr>
          <w:rFonts w:ascii="Times New Roman" w:hAnsi="Times New Roman"/>
          <w:sz w:val="26"/>
          <w:szCs w:val="26"/>
        </w:rPr>
        <w:t>ю</w:t>
      </w:r>
      <w:r w:rsidRPr="0003233F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ем</w:t>
      </w:r>
      <w:r w:rsidRPr="0003233F">
        <w:rPr>
          <w:rFonts w:ascii="Times New Roman" w:hAnsi="Times New Roman"/>
          <w:sz w:val="26"/>
          <w:szCs w:val="26"/>
        </w:rPr>
        <w:t xml:space="preserve"> образовательным процессом в условиях введения ФГОС ДО в дошкольных образовательных организациях Белгородской области: </w:t>
      </w:r>
      <w:r>
        <w:rPr>
          <w:rFonts w:ascii="Times New Roman" w:hAnsi="Times New Roman"/>
          <w:sz w:val="26"/>
          <w:szCs w:val="26"/>
        </w:rPr>
        <w:t xml:space="preserve">проведена </w:t>
      </w:r>
      <w:r w:rsidRPr="0003233F">
        <w:rPr>
          <w:rFonts w:ascii="Times New Roman" w:hAnsi="Times New Roman"/>
          <w:sz w:val="26"/>
          <w:szCs w:val="26"/>
        </w:rPr>
        <w:t xml:space="preserve">лекция «Проектный метод в управлении образовательным учреждением в условиях реализации ФГОС ДО»; </w:t>
      </w:r>
      <w:r>
        <w:rPr>
          <w:rFonts w:ascii="Times New Roman" w:hAnsi="Times New Roman"/>
          <w:sz w:val="26"/>
          <w:szCs w:val="26"/>
        </w:rPr>
        <w:t xml:space="preserve">показаны </w:t>
      </w:r>
      <w:r w:rsidRPr="0003233F">
        <w:rPr>
          <w:rFonts w:ascii="Times New Roman" w:hAnsi="Times New Roman"/>
          <w:sz w:val="26"/>
          <w:szCs w:val="26"/>
        </w:rPr>
        <w:t>мастер-класс «Ознакомление педагогов с методами решения проблемных ситуаций, мотивирующих дошкольников к получению новых знаний», мастер-класс «Презентация опыта работы по обучению педагогов организации проектной деятельности дошкольников»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4860A6" w:rsidRDefault="002A55C7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3233F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второму</w:t>
      </w:r>
      <w:r w:rsidRPr="0003233F">
        <w:rPr>
          <w:rFonts w:ascii="Times New Roman" w:hAnsi="Times New Roman"/>
          <w:sz w:val="26"/>
          <w:szCs w:val="26"/>
        </w:rPr>
        <w:t xml:space="preserve"> направлению</w:t>
      </w:r>
      <w:r w:rsidRPr="0003233F">
        <w:t xml:space="preserve"> </w:t>
      </w:r>
      <w:r w:rsidRPr="0003233F">
        <w:rPr>
          <w:rFonts w:ascii="Times New Roman" w:hAnsi="Times New Roman"/>
          <w:sz w:val="26"/>
          <w:szCs w:val="26"/>
        </w:rPr>
        <w:t>реализовывалась</w:t>
      </w:r>
      <w:r>
        <w:t xml:space="preserve"> </w:t>
      </w:r>
      <w:r w:rsidRPr="0003233F">
        <w:rPr>
          <w:rFonts w:ascii="Times New Roman" w:hAnsi="Times New Roman"/>
          <w:sz w:val="26"/>
          <w:szCs w:val="26"/>
        </w:rPr>
        <w:t xml:space="preserve">Рабочая программа учебного модуля «Стажировка на базе ДОО. Реализация основной образовательной программы дошкольного образования. </w:t>
      </w:r>
      <w:proofErr w:type="gramStart"/>
      <w:r w:rsidRPr="0003233F">
        <w:rPr>
          <w:rFonts w:ascii="Times New Roman" w:hAnsi="Times New Roman"/>
          <w:sz w:val="26"/>
          <w:szCs w:val="26"/>
        </w:rPr>
        <w:t>Реализация современных требований к организации образовательного процесса в практической деятельности воспитателя» дополнительной профессиональной программы повышения квалификации для воспитателей ДОО «Обновление содержания дошкольного образования в условиях реализации ФГОС ДО» (утверждена приказом директора МБОУ ДПО (ПК) «СОГИУУ» от 31.12.2014 г. №330).</w:t>
      </w:r>
      <w:proofErr w:type="gramEnd"/>
      <w:r>
        <w:rPr>
          <w:rFonts w:ascii="Times New Roman" w:hAnsi="Times New Roman"/>
          <w:sz w:val="26"/>
          <w:szCs w:val="26"/>
        </w:rPr>
        <w:t xml:space="preserve"> В феврале, марте, апреле 2015 года 75 слушателей – воспитателей ДОО г. Старый Оскол</w:t>
      </w:r>
      <w:r w:rsidRPr="00575334">
        <w:t xml:space="preserve"> </w:t>
      </w:r>
      <w:r w:rsidRPr="00575334">
        <w:rPr>
          <w:rFonts w:ascii="Times New Roman" w:hAnsi="Times New Roman"/>
          <w:sz w:val="26"/>
          <w:szCs w:val="26"/>
        </w:rPr>
        <w:t>познакоми</w:t>
      </w:r>
      <w:r>
        <w:rPr>
          <w:rFonts w:ascii="Times New Roman" w:hAnsi="Times New Roman"/>
          <w:sz w:val="26"/>
          <w:szCs w:val="26"/>
        </w:rPr>
        <w:t>лись</w:t>
      </w:r>
      <w:r w:rsidRPr="00575334">
        <w:rPr>
          <w:rFonts w:ascii="Times New Roman" w:hAnsi="Times New Roman"/>
          <w:sz w:val="26"/>
          <w:szCs w:val="26"/>
        </w:rPr>
        <w:t xml:space="preserve"> с опытом по реализации современных требований к организации образовательного процесса в условиях обновления содержания дошкольного образования посредством выступления старшего воспитателя. Образовательную деятельность показали </w:t>
      </w:r>
      <w:r>
        <w:rPr>
          <w:rFonts w:ascii="Times New Roman" w:hAnsi="Times New Roman"/>
          <w:sz w:val="26"/>
          <w:szCs w:val="26"/>
        </w:rPr>
        <w:t>два</w:t>
      </w:r>
      <w:r w:rsidR="004860A6">
        <w:rPr>
          <w:rFonts w:ascii="Times New Roman" w:hAnsi="Times New Roman"/>
          <w:sz w:val="26"/>
          <w:szCs w:val="26"/>
        </w:rPr>
        <w:t xml:space="preserve"> педагога на </w:t>
      </w:r>
      <w:r w:rsidRPr="00575334">
        <w:rPr>
          <w:rFonts w:ascii="Times New Roman" w:hAnsi="Times New Roman"/>
          <w:sz w:val="26"/>
          <w:szCs w:val="26"/>
        </w:rPr>
        <w:t>тем</w:t>
      </w:r>
      <w:r w:rsidR="004860A6">
        <w:rPr>
          <w:rFonts w:ascii="Times New Roman" w:hAnsi="Times New Roman"/>
          <w:sz w:val="26"/>
          <w:szCs w:val="26"/>
        </w:rPr>
        <w:t>ы:</w:t>
      </w:r>
      <w:r w:rsidRPr="00575334">
        <w:rPr>
          <w:rFonts w:ascii="Times New Roman" w:hAnsi="Times New Roman"/>
          <w:sz w:val="26"/>
          <w:szCs w:val="26"/>
        </w:rPr>
        <w:t xml:space="preserve"> «Использование </w:t>
      </w:r>
      <w:proofErr w:type="spellStart"/>
      <w:r w:rsidRPr="00575334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575334">
        <w:rPr>
          <w:rFonts w:ascii="Times New Roman" w:hAnsi="Times New Roman"/>
          <w:sz w:val="26"/>
          <w:szCs w:val="26"/>
        </w:rPr>
        <w:t xml:space="preserve"> подхода при организации совместной познавательно-исследовательской деятельности педагога с детьми </w:t>
      </w:r>
      <w:r>
        <w:rPr>
          <w:rFonts w:ascii="Times New Roman" w:hAnsi="Times New Roman"/>
          <w:sz w:val="26"/>
          <w:szCs w:val="26"/>
        </w:rPr>
        <w:t>старшего дошкольного возраста</w:t>
      </w:r>
      <w:r w:rsidR="004860A6">
        <w:rPr>
          <w:rFonts w:ascii="Times New Roman" w:hAnsi="Times New Roman"/>
          <w:sz w:val="26"/>
          <w:szCs w:val="26"/>
        </w:rPr>
        <w:t xml:space="preserve">», </w:t>
      </w:r>
      <w:r w:rsidRPr="00575334">
        <w:rPr>
          <w:rFonts w:ascii="Times New Roman" w:hAnsi="Times New Roman"/>
          <w:sz w:val="26"/>
          <w:szCs w:val="26"/>
        </w:rPr>
        <w:t>«Развитие познавательных интересов у детей 6-7 лет посредством организации совместной познавательно-исследовательской деятельности педагога с деть</w:t>
      </w:r>
      <w:r>
        <w:rPr>
          <w:rFonts w:ascii="Times New Roman" w:hAnsi="Times New Roman"/>
          <w:sz w:val="26"/>
          <w:szCs w:val="26"/>
        </w:rPr>
        <w:t>ми на тему «Волш</w:t>
      </w:r>
      <w:r w:rsidR="004860A6">
        <w:rPr>
          <w:rFonts w:ascii="Times New Roman" w:hAnsi="Times New Roman"/>
          <w:sz w:val="26"/>
          <w:szCs w:val="26"/>
        </w:rPr>
        <w:t>ебная бумага»</w:t>
      </w:r>
      <w:r>
        <w:rPr>
          <w:rFonts w:ascii="Times New Roman" w:hAnsi="Times New Roman"/>
          <w:sz w:val="26"/>
          <w:szCs w:val="26"/>
        </w:rPr>
        <w:t>.</w:t>
      </w:r>
    </w:p>
    <w:p w:rsidR="002A55C7" w:rsidRDefault="002A55C7" w:rsidP="00486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75334">
        <w:rPr>
          <w:rFonts w:ascii="Times New Roman" w:hAnsi="Times New Roman"/>
          <w:sz w:val="26"/>
          <w:szCs w:val="26"/>
        </w:rPr>
        <w:t>В процессе практических занятий стажеры познакомились со спецификой использования проектной деятельности, с особенностями организации образовательной совместной деятельности в группах ДОУ, что способствует развитию коммуникативных способностей у детей.</w:t>
      </w:r>
    </w:p>
    <w:p w:rsidR="003F581F" w:rsidRPr="003F581F" w:rsidRDefault="00DC24BD" w:rsidP="003F5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педагогов в экспериментальной и инновационной деятельности способствует  постоянному совершенствованию </w:t>
      </w:r>
      <w:r>
        <w:rPr>
          <w:rFonts w:ascii="Times New Roman" w:hAnsi="Times New Roman"/>
          <w:sz w:val="26"/>
          <w:szCs w:val="26"/>
        </w:rPr>
        <w:lastRenderedPageBreak/>
        <w:t>профессиональных знаний и умений, возможности гибко реагировать на изменяющиеся факторы, быть готовыми к обновлению образовательной системы.</w:t>
      </w:r>
      <w:r w:rsidR="003F581F">
        <w:rPr>
          <w:rFonts w:ascii="Times New Roman" w:hAnsi="Times New Roman"/>
          <w:sz w:val="26"/>
          <w:szCs w:val="26"/>
        </w:rPr>
        <w:t xml:space="preserve"> </w:t>
      </w:r>
      <w:r w:rsidR="003F581F" w:rsidRPr="003F581F">
        <w:rPr>
          <w:rFonts w:ascii="Times New Roman" w:hAnsi="Times New Roman"/>
          <w:sz w:val="26"/>
          <w:szCs w:val="26"/>
        </w:rPr>
        <w:t xml:space="preserve">Анкетирование педагогов в мае 2015 года показало: все педагоги образовательной организации заметили положительные изменения в детском саду с введением ФГОС </w:t>
      </w:r>
      <w:proofErr w:type="gramStart"/>
      <w:r w:rsidR="003F581F" w:rsidRPr="003F581F">
        <w:rPr>
          <w:rFonts w:ascii="Times New Roman" w:hAnsi="Times New Roman"/>
          <w:sz w:val="26"/>
          <w:szCs w:val="26"/>
        </w:rPr>
        <w:t>ДО</w:t>
      </w:r>
      <w:proofErr w:type="gramEnd"/>
      <w:r w:rsidR="003F581F" w:rsidRPr="003F581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F581F" w:rsidRPr="003F581F">
        <w:rPr>
          <w:rFonts w:ascii="Times New Roman" w:hAnsi="Times New Roman"/>
          <w:sz w:val="26"/>
          <w:szCs w:val="26"/>
        </w:rPr>
        <w:t>пересмотрена</w:t>
      </w:r>
      <w:proofErr w:type="gramEnd"/>
      <w:r w:rsidR="003F581F" w:rsidRPr="003F581F">
        <w:rPr>
          <w:rFonts w:ascii="Times New Roman" w:hAnsi="Times New Roman"/>
          <w:sz w:val="26"/>
          <w:szCs w:val="26"/>
        </w:rPr>
        <w:t xml:space="preserve"> организация предметно – развивающей среды (вариативность и </w:t>
      </w:r>
      <w:proofErr w:type="spellStart"/>
      <w:r w:rsidR="003F581F" w:rsidRPr="003F581F">
        <w:rPr>
          <w:rFonts w:ascii="Times New Roman" w:hAnsi="Times New Roman"/>
          <w:sz w:val="26"/>
          <w:szCs w:val="26"/>
        </w:rPr>
        <w:t>трансформируемость</w:t>
      </w:r>
      <w:proofErr w:type="spellEnd"/>
      <w:r w:rsidR="003F581F" w:rsidRPr="003F581F">
        <w:rPr>
          <w:rFonts w:ascii="Times New Roman" w:hAnsi="Times New Roman"/>
          <w:sz w:val="26"/>
          <w:szCs w:val="26"/>
        </w:rPr>
        <w:t xml:space="preserve"> её использования). Изменилось отношение педагога к своей роли в образовательной деятельности в сторону организации партнерских отношений, создающих условия для познавательной деятельности, направляющих и поддерживающих инициативу детей. </w:t>
      </w:r>
    </w:p>
    <w:p w:rsidR="004D0D3B" w:rsidRDefault="004D0D3B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0D3B" w:rsidRPr="004915D5" w:rsidRDefault="004D0D3B" w:rsidP="002310EF">
      <w:pPr>
        <w:spacing w:after="0" w:line="240" w:lineRule="auto"/>
        <w:ind w:right="4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D5">
        <w:rPr>
          <w:rFonts w:ascii="Times New Roman" w:hAnsi="Times New Roman" w:cs="Times New Roman"/>
          <w:b/>
          <w:sz w:val="26"/>
          <w:szCs w:val="26"/>
        </w:rPr>
        <w:t>3. Система управления дошкольным образовательным учреждением</w:t>
      </w:r>
    </w:p>
    <w:p w:rsidR="004915D5" w:rsidRPr="004915D5" w:rsidRDefault="004915D5" w:rsidP="003F581F">
      <w:pPr>
        <w:tabs>
          <w:tab w:val="left" w:pos="720"/>
        </w:tabs>
        <w:spacing w:after="0" w:line="240" w:lineRule="auto"/>
        <w:ind w:right="3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15D5">
        <w:rPr>
          <w:rFonts w:ascii="Times New Roman" w:hAnsi="Times New Roman" w:cs="Times New Roman"/>
          <w:sz w:val="26"/>
          <w:szCs w:val="26"/>
        </w:rPr>
        <w:t>Управление Учреждением осуществляется в соответствии с законодательством Российской Федерации и строится на принципах единоначалия и коллегиальности, обеспечивающих государственно-общественный характер управления учреждением.</w:t>
      </w:r>
    </w:p>
    <w:p w:rsidR="004915D5" w:rsidRDefault="004D0D3B" w:rsidP="003F581F">
      <w:pPr>
        <w:spacing w:after="0" w:line="240" w:lineRule="auto"/>
        <w:ind w:right="3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D3B">
        <w:rPr>
          <w:rFonts w:ascii="Times New Roman" w:hAnsi="Times New Roman" w:cs="Times New Roman"/>
          <w:sz w:val="26"/>
          <w:szCs w:val="26"/>
        </w:rPr>
        <w:t xml:space="preserve">Непосредственное управление учреждением осуществляет заведующий Учреждением </w:t>
      </w:r>
      <w:r>
        <w:rPr>
          <w:rFonts w:ascii="Times New Roman" w:hAnsi="Times New Roman" w:cs="Times New Roman"/>
          <w:sz w:val="26"/>
          <w:szCs w:val="26"/>
        </w:rPr>
        <w:t>Толстых Ольга Анатольевна</w:t>
      </w:r>
      <w:r w:rsidRPr="004D0D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15D5" w:rsidRPr="004915D5" w:rsidRDefault="004915D5" w:rsidP="003F581F">
      <w:pPr>
        <w:tabs>
          <w:tab w:val="left" w:pos="720"/>
        </w:tabs>
        <w:spacing w:after="0" w:line="240" w:lineRule="auto"/>
        <w:ind w:right="380"/>
        <w:jc w:val="both"/>
        <w:rPr>
          <w:rFonts w:ascii="Times New Roman" w:hAnsi="Times New Roman" w:cs="Times New Roman"/>
          <w:sz w:val="26"/>
          <w:szCs w:val="26"/>
        </w:rPr>
      </w:pPr>
      <w:r w:rsidRPr="004915D5">
        <w:rPr>
          <w:rFonts w:ascii="Times New Roman" w:hAnsi="Times New Roman" w:cs="Times New Roman"/>
          <w:sz w:val="26"/>
          <w:szCs w:val="26"/>
        </w:rPr>
        <w:t>Заведующий несет полную ответственность за жизнь, здоровье и благополучие вверенных ему детей, за работу учреждения в соответствии с законом «Об образовании в Российской Федерации».</w:t>
      </w:r>
    </w:p>
    <w:p w:rsidR="004915D5" w:rsidRDefault="004915D5" w:rsidP="004915D5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D5">
        <w:rPr>
          <w:rFonts w:ascii="Times New Roman" w:hAnsi="Times New Roman" w:cs="Times New Roman"/>
          <w:sz w:val="26"/>
          <w:szCs w:val="26"/>
        </w:rPr>
        <w:t>Коллегиальными органами дошкольного учреждения являются: Наблюдательный совет, Совет Учреждения, общее собрание работников, педагогический совет, родительский комитет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09DF" w:rsidRDefault="004D0D3B" w:rsidP="004915D5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D3B">
        <w:rPr>
          <w:rFonts w:ascii="Times New Roman" w:hAnsi="Times New Roman" w:cs="Times New Roman"/>
          <w:sz w:val="26"/>
          <w:szCs w:val="26"/>
        </w:rPr>
        <w:t xml:space="preserve">Общее собрание работников проводилось 3 раза в течение учебного года, в ходе которых </w:t>
      </w:r>
      <w:r w:rsidRPr="004915D5">
        <w:rPr>
          <w:rFonts w:ascii="Times New Roman" w:hAnsi="Times New Roman" w:cs="Times New Roman"/>
          <w:sz w:val="26"/>
          <w:szCs w:val="26"/>
        </w:rPr>
        <w:t xml:space="preserve">решались задачи соблюдения правил внутреннего трудового распорядка, охраны труда, выполнения трудового соглашения, выдвижения кандидатур для награжде6ния отраслевыми наградами, принятия локальных актов входящих в его компетенцию. Совет Учреждения – в течение учебного года осуществлял управленческие функции в соответствии с Уставом детского сада. Было проведены </w:t>
      </w:r>
      <w:r w:rsidR="009B09DF" w:rsidRPr="004915D5">
        <w:rPr>
          <w:rFonts w:ascii="Times New Roman" w:hAnsi="Times New Roman" w:cs="Times New Roman"/>
          <w:sz w:val="26"/>
          <w:szCs w:val="26"/>
        </w:rPr>
        <w:t>8</w:t>
      </w:r>
      <w:r w:rsidRPr="004915D5">
        <w:rPr>
          <w:rFonts w:ascii="Times New Roman" w:hAnsi="Times New Roman" w:cs="Times New Roman"/>
          <w:sz w:val="26"/>
          <w:szCs w:val="26"/>
        </w:rPr>
        <w:t xml:space="preserve"> заседаний Совета, на которых решались вопросы укрепления материально-технической базы, подготовки детского сада к новому учебному году, стимулирования работников Учрежден</w:t>
      </w:r>
      <w:r w:rsidR="009B09DF" w:rsidRPr="004915D5">
        <w:rPr>
          <w:rFonts w:ascii="Times New Roman" w:hAnsi="Times New Roman" w:cs="Times New Roman"/>
          <w:sz w:val="26"/>
          <w:szCs w:val="26"/>
        </w:rPr>
        <w:t>ия по результатам деятельности.</w:t>
      </w:r>
    </w:p>
    <w:p w:rsidR="00E841A3" w:rsidRPr="004915D5" w:rsidRDefault="00E841A3" w:rsidP="00E841A3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сентября 2014 г. по август 2015 г. было проведено 10 заседаний Наблюдательного совета. Одобрены </w:t>
      </w:r>
      <w:r w:rsidRPr="00E841A3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841A3">
        <w:rPr>
          <w:rFonts w:ascii="Times New Roman" w:hAnsi="Times New Roman" w:cs="Times New Roman"/>
          <w:sz w:val="26"/>
          <w:szCs w:val="26"/>
        </w:rPr>
        <w:t xml:space="preserve"> о деятельности автономного учреждения и об использовании его имущества, 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E841A3">
        <w:rPr>
          <w:rFonts w:ascii="Times New Roman" w:hAnsi="Times New Roman" w:cs="Times New Roman"/>
          <w:sz w:val="26"/>
          <w:szCs w:val="26"/>
        </w:rPr>
        <w:t>исполнении плана финансово-хозяйственной деятельности, годовой бухг</w:t>
      </w:r>
      <w:r>
        <w:rPr>
          <w:rFonts w:ascii="Times New Roman" w:hAnsi="Times New Roman" w:cs="Times New Roman"/>
          <w:sz w:val="26"/>
          <w:szCs w:val="26"/>
        </w:rPr>
        <w:t>алтерской отчетности Учреждения.</w:t>
      </w:r>
    </w:p>
    <w:p w:rsidR="004D0D3B" w:rsidRDefault="009B09DF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D3B">
        <w:rPr>
          <w:rFonts w:ascii="Times New Roman" w:hAnsi="Times New Roman" w:cs="Times New Roman"/>
          <w:sz w:val="26"/>
          <w:szCs w:val="26"/>
        </w:rPr>
        <w:t xml:space="preserve"> </w:t>
      </w:r>
      <w:r w:rsidR="0040479B">
        <w:rPr>
          <w:rFonts w:ascii="Times New Roman" w:hAnsi="Times New Roman" w:cs="Times New Roman"/>
          <w:sz w:val="26"/>
          <w:szCs w:val="26"/>
        </w:rPr>
        <w:t>Результатом деятельности п</w:t>
      </w:r>
      <w:r w:rsidR="004D0D3B" w:rsidRPr="004D0D3B">
        <w:rPr>
          <w:rFonts w:ascii="Times New Roman" w:hAnsi="Times New Roman" w:cs="Times New Roman"/>
          <w:sz w:val="26"/>
          <w:szCs w:val="26"/>
        </w:rPr>
        <w:t>едагогическ</w:t>
      </w:r>
      <w:r w:rsidR="0040479B">
        <w:rPr>
          <w:rFonts w:ascii="Times New Roman" w:hAnsi="Times New Roman" w:cs="Times New Roman"/>
          <w:sz w:val="26"/>
          <w:szCs w:val="26"/>
        </w:rPr>
        <w:t>ого</w:t>
      </w:r>
      <w:r w:rsidR="004D0D3B" w:rsidRPr="004D0D3B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40479B">
        <w:rPr>
          <w:rFonts w:ascii="Times New Roman" w:hAnsi="Times New Roman" w:cs="Times New Roman"/>
          <w:sz w:val="26"/>
          <w:szCs w:val="26"/>
        </w:rPr>
        <w:t>а</w:t>
      </w:r>
      <w:r w:rsidR="004D0D3B" w:rsidRPr="004D0D3B">
        <w:rPr>
          <w:rFonts w:ascii="Times New Roman" w:hAnsi="Times New Roman" w:cs="Times New Roman"/>
          <w:sz w:val="26"/>
          <w:szCs w:val="26"/>
        </w:rPr>
        <w:t xml:space="preserve"> в течение учебного года </w:t>
      </w:r>
      <w:r w:rsidR="0040479B">
        <w:rPr>
          <w:rFonts w:ascii="Times New Roman" w:hAnsi="Times New Roman" w:cs="Times New Roman"/>
          <w:sz w:val="26"/>
          <w:szCs w:val="26"/>
        </w:rPr>
        <w:t>стало</w:t>
      </w:r>
      <w:r w:rsidR="004D0D3B" w:rsidRPr="004D0D3B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40479B">
        <w:rPr>
          <w:rFonts w:ascii="Times New Roman" w:hAnsi="Times New Roman" w:cs="Times New Roman"/>
          <w:sz w:val="26"/>
          <w:szCs w:val="26"/>
        </w:rPr>
        <w:t>е</w:t>
      </w:r>
      <w:r w:rsidR="004D0D3B" w:rsidRPr="004D0D3B">
        <w:rPr>
          <w:rFonts w:ascii="Times New Roman" w:hAnsi="Times New Roman" w:cs="Times New Roman"/>
          <w:sz w:val="26"/>
          <w:szCs w:val="26"/>
        </w:rPr>
        <w:t xml:space="preserve"> и совершенствовани</w:t>
      </w:r>
      <w:r w:rsidR="0040479B">
        <w:rPr>
          <w:rFonts w:ascii="Times New Roman" w:hAnsi="Times New Roman" w:cs="Times New Roman"/>
          <w:sz w:val="26"/>
          <w:szCs w:val="26"/>
        </w:rPr>
        <w:t>е</w:t>
      </w:r>
      <w:r w:rsidR="004D0D3B" w:rsidRPr="004D0D3B">
        <w:rPr>
          <w:rFonts w:ascii="Times New Roman" w:hAnsi="Times New Roman" w:cs="Times New Roman"/>
          <w:sz w:val="26"/>
          <w:szCs w:val="26"/>
        </w:rPr>
        <w:t xml:space="preserve"> образовательной </w:t>
      </w:r>
      <w:proofErr w:type="gramStart"/>
      <w:r w:rsidR="004D0D3B" w:rsidRPr="004D0D3B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="004D0D3B" w:rsidRPr="004D0D3B">
        <w:rPr>
          <w:rFonts w:ascii="Times New Roman" w:hAnsi="Times New Roman" w:cs="Times New Roman"/>
          <w:sz w:val="26"/>
          <w:szCs w:val="26"/>
        </w:rPr>
        <w:t xml:space="preserve"> и внедрени</w:t>
      </w:r>
      <w:r w:rsidR="0040479B">
        <w:rPr>
          <w:rFonts w:ascii="Times New Roman" w:hAnsi="Times New Roman" w:cs="Times New Roman"/>
          <w:sz w:val="26"/>
          <w:szCs w:val="26"/>
        </w:rPr>
        <w:t>е</w:t>
      </w:r>
      <w:r w:rsidR="004D0D3B" w:rsidRPr="004D0D3B">
        <w:rPr>
          <w:rFonts w:ascii="Times New Roman" w:hAnsi="Times New Roman" w:cs="Times New Roman"/>
          <w:sz w:val="26"/>
          <w:szCs w:val="26"/>
        </w:rPr>
        <w:t xml:space="preserve"> ФГОС ДО, повышени</w:t>
      </w:r>
      <w:r w:rsidR="0040479B">
        <w:rPr>
          <w:rFonts w:ascii="Times New Roman" w:hAnsi="Times New Roman" w:cs="Times New Roman"/>
          <w:sz w:val="26"/>
          <w:szCs w:val="26"/>
        </w:rPr>
        <w:t>е</w:t>
      </w:r>
      <w:r w:rsidR="004D0D3B" w:rsidRPr="004D0D3B">
        <w:rPr>
          <w:rFonts w:ascii="Times New Roman" w:hAnsi="Times New Roman" w:cs="Times New Roman"/>
          <w:sz w:val="26"/>
          <w:szCs w:val="26"/>
        </w:rPr>
        <w:t xml:space="preserve"> профессионального мастерства и творческого</w:t>
      </w:r>
      <w:r w:rsidR="0040479B">
        <w:rPr>
          <w:rFonts w:ascii="Times New Roman" w:hAnsi="Times New Roman" w:cs="Times New Roman"/>
          <w:sz w:val="26"/>
          <w:szCs w:val="26"/>
        </w:rPr>
        <w:t xml:space="preserve"> роста педагогов.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0D3B" w:rsidRPr="004D0D3B">
        <w:rPr>
          <w:rFonts w:ascii="Times New Roman" w:hAnsi="Times New Roman" w:cs="Times New Roman"/>
          <w:sz w:val="26"/>
          <w:szCs w:val="26"/>
        </w:rPr>
        <w:t>Через тематические педсоветы решались задачи, направленные</w:t>
      </w:r>
      <w:r w:rsidR="004D0D3B" w:rsidRPr="004D0D3B">
        <w:t xml:space="preserve"> </w:t>
      </w:r>
      <w:r w:rsidR="004D0D3B" w:rsidRPr="004D0D3B">
        <w:rPr>
          <w:rFonts w:ascii="Times New Roman" w:hAnsi="Times New Roman" w:cs="Times New Roman"/>
          <w:sz w:val="26"/>
          <w:szCs w:val="26"/>
        </w:rPr>
        <w:t xml:space="preserve">на </w:t>
      </w:r>
      <w:r w:rsidR="004D0D3B">
        <w:rPr>
          <w:rFonts w:ascii="Times New Roman" w:hAnsi="Times New Roman" w:cs="Times New Roman"/>
          <w:sz w:val="26"/>
          <w:szCs w:val="26"/>
        </w:rPr>
        <w:t>ф</w:t>
      </w:r>
      <w:r w:rsidR="004D0D3B" w:rsidRPr="004D0D3B">
        <w:rPr>
          <w:rFonts w:ascii="Times New Roman" w:hAnsi="Times New Roman" w:cs="Times New Roman"/>
          <w:sz w:val="26"/>
          <w:szCs w:val="26"/>
        </w:rPr>
        <w:t>ормирование гармоничного физического развития дошкольников через создание условий для активного использования оздоровительных закалив</w:t>
      </w:r>
      <w:r w:rsidR="004D0D3B">
        <w:rPr>
          <w:rFonts w:ascii="Times New Roman" w:hAnsi="Times New Roman" w:cs="Times New Roman"/>
          <w:sz w:val="26"/>
          <w:szCs w:val="26"/>
        </w:rPr>
        <w:t>ающих мероприятий; р</w:t>
      </w:r>
      <w:r w:rsidR="004D0D3B" w:rsidRPr="004D0D3B">
        <w:rPr>
          <w:rFonts w:ascii="Times New Roman" w:hAnsi="Times New Roman" w:cs="Times New Roman"/>
          <w:sz w:val="26"/>
          <w:szCs w:val="26"/>
        </w:rPr>
        <w:t xml:space="preserve">азвитие самостоятельности детей дошкольного возраста в ходе игровой </w:t>
      </w:r>
      <w:proofErr w:type="gramStart"/>
      <w:r w:rsidR="004D0D3B" w:rsidRPr="004D0D3B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="004D0D3B" w:rsidRPr="004D0D3B">
        <w:rPr>
          <w:rFonts w:ascii="Times New Roman" w:hAnsi="Times New Roman" w:cs="Times New Roman"/>
          <w:sz w:val="26"/>
          <w:szCs w:val="26"/>
        </w:rPr>
        <w:t xml:space="preserve"> через обогащение развивающей </w:t>
      </w:r>
      <w:r w:rsidR="004D0D3B" w:rsidRPr="004D0D3B">
        <w:rPr>
          <w:rFonts w:ascii="Times New Roman" w:hAnsi="Times New Roman" w:cs="Times New Roman"/>
          <w:sz w:val="26"/>
          <w:szCs w:val="26"/>
        </w:rPr>
        <w:lastRenderedPageBreak/>
        <w:t>предмет</w:t>
      </w:r>
      <w:r w:rsidR="004D0D3B">
        <w:rPr>
          <w:rFonts w:ascii="Times New Roman" w:hAnsi="Times New Roman" w:cs="Times New Roman"/>
          <w:sz w:val="26"/>
          <w:szCs w:val="26"/>
        </w:rPr>
        <w:t>но-пространственной среды групп; п</w:t>
      </w:r>
      <w:r w:rsidR="004D0D3B" w:rsidRPr="004D0D3B">
        <w:rPr>
          <w:rFonts w:ascii="Times New Roman" w:hAnsi="Times New Roman" w:cs="Times New Roman"/>
          <w:sz w:val="26"/>
          <w:szCs w:val="26"/>
        </w:rPr>
        <w:t>овышение уровня компетентности педагогов ДОУ в условиях ФГОС дошкольного образования  посредством проектирования педагогической деятельности на основе анализа достигнутых результатов.</w:t>
      </w:r>
      <w:r w:rsidR="00404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5C7" w:rsidRPr="002A55C7" w:rsidRDefault="004D0D3B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D3B">
        <w:rPr>
          <w:rFonts w:ascii="Times New Roman" w:hAnsi="Times New Roman" w:cs="Times New Roman"/>
          <w:sz w:val="26"/>
          <w:szCs w:val="26"/>
        </w:rPr>
        <w:t xml:space="preserve">В целях содействия в осуществлении воспитания и обучения детей в учреждении созданы Родительские комитеты групп, представители которых, входят в Родительский комитет детского сада. В течение учебного года прошли 4 </w:t>
      </w:r>
      <w:r w:rsidR="009B09DF">
        <w:rPr>
          <w:rFonts w:ascii="Times New Roman" w:hAnsi="Times New Roman" w:cs="Times New Roman"/>
          <w:sz w:val="26"/>
          <w:szCs w:val="26"/>
        </w:rPr>
        <w:t>заседания</w:t>
      </w:r>
      <w:r w:rsidR="004915D5">
        <w:rPr>
          <w:rFonts w:ascii="Times New Roman" w:hAnsi="Times New Roman" w:cs="Times New Roman"/>
          <w:sz w:val="26"/>
          <w:szCs w:val="26"/>
        </w:rPr>
        <w:t>, н</w:t>
      </w:r>
      <w:r w:rsidRPr="004D0D3B">
        <w:rPr>
          <w:rFonts w:ascii="Times New Roman" w:hAnsi="Times New Roman" w:cs="Times New Roman"/>
          <w:sz w:val="26"/>
          <w:szCs w:val="26"/>
        </w:rPr>
        <w:t xml:space="preserve">а </w:t>
      </w:r>
      <w:r w:rsidR="004915D5">
        <w:rPr>
          <w:rFonts w:ascii="Times New Roman" w:hAnsi="Times New Roman" w:cs="Times New Roman"/>
          <w:sz w:val="26"/>
          <w:szCs w:val="26"/>
        </w:rPr>
        <w:t>которых р</w:t>
      </w:r>
      <w:r w:rsidRPr="004D0D3B">
        <w:rPr>
          <w:rFonts w:ascii="Times New Roman" w:hAnsi="Times New Roman" w:cs="Times New Roman"/>
          <w:sz w:val="26"/>
          <w:szCs w:val="26"/>
        </w:rPr>
        <w:t>ешались вопросы организации питания в детском саду, обеспечения безопасности воспитанников на улицах города, участия родительской общественности в совместных мероприятиях, посвященных знаменательным датам, оказания платных дополнительных образовательных услуг. Управление в ДОУ осуществляется на основе сотрудничества всего педагогического к</w:t>
      </w:r>
      <w:r w:rsidRPr="002A55C7">
        <w:rPr>
          <w:rFonts w:ascii="Times New Roman" w:hAnsi="Times New Roman" w:cs="Times New Roman"/>
          <w:sz w:val="26"/>
          <w:szCs w:val="26"/>
        </w:rPr>
        <w:t>оллектива, родителей и общественности. Все органы самоуправления взаимодействуют между собой, согласовывая свои интересы и возможности.</w:t>
      </w:r>
    </w:p>
    <w:p w:rsidR="002A55C7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0D3B" w:rsidRPr="00427446" w:rsidRDefault="004915D5" w:rsidP="004274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D5">
        <w:rPr>
          <w:rFonts w:ascii="Times New Roman" w:hAnsi="Times New Roman" w:cs="Times New Roman"/>
          <w:b/>
          <w:sz w:val="26"/>
          <w:szCs w:val="26"/>
        </w:rPr>
        <w:t>4. Содержание и качество подготовки воспитанников</w:t>
      </w:r>
    </w:p>
    <w:p w:rsidR="002A55C7" w:rsidRPr="00921BC6" w:rsidRDefault="002A55C7" w:rsidP="002310EF">
      <w:pPr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 w:rsidRPr="004915D5">
        <w:rPr>
          <w:rFonts w:ascii="Times New Roman" w:hAnsi="Times New Roman" w:cs="Times New Roman"/>
          <w:sz w:val="26"/>
          <w:szCs w:val="26"/>
        </w:rPr>
        <w:t>Одним из  приоритетных направлений деятельности дошкольного образовательного учреждения</w:t>
      </w:r>
      <w:r w:rsidRPr="00921BC6">
        <w:rPr>
          <w:rFonts w:ascii="Times New Roman" w:hAnsi="Times New Roman"/>
          <w:sz w:val="26"/>
          <w:szCs w:val="26"/>
        </w:rPr>
        <w:t xml:space="preserve"> является сохранение и укрепление здоровья воспитанников, формирование здорового образа жизни. </w:t>
      </w:r>
    </w:p>
    <w:p w:rsidR="002A55C7" w:rsidRPr="00921BC6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 xml:space="preserve">Данное направление  реализуется </w:t>
      </w:r>
      <w:proofErr w:type="gramStart"/>
      <w:r w:rsidRPr="00921BC6">
        <w:rPr>
          <w:rFonts w:ascii="Times New Roman" w:hAnsi="Times New Roman"/>
          <w:sz w:val="26"/>
          <w:szCs w:val="26"/>
        </w:rPr>
        <w:t>через</w:t>
      </w:r>
      <w:proofErr w:type="gramEnd"/>
      <w:r w:rsidRPr="00921BC6">
        <w:rPr>
          <w:rFonts w:ascii="Times New Roman" w:hAnsi="Times New Roman"/>
          <w:sz w:val="26"/>
          <w:szCs w:val="26"/>
        </w:rPr>
        <w:t xml:space="preserve">: </w:t>
      </w:r>
    </w:p>
    <w:p w:rsidR="002A55C7" w:rsidRPr="00921BC6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1BC6">
        <w:rPr>
          <w:rFonts w:ascii="Times New Roman" w:hAnsi="Times New Roman"/>
          <w:sz w:val="26"/>
          <w:szCs w:val="26"/>
        </w:rPr>
        <w:t>оздоровительно-профилактические плановые мероприятия медицинских работников (витаминизация, сбалансированное питание);</w:t>
      </w:r>
    </w:p>
    <w:p w:rsidR="002A55C7" w:rsidRPr="00921BC6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1BC6">
        <w:rPr>
          <w:rFonts w:ascii="Times New Roman" w:hAnsi="Times New Roman"/>
          <w:sz w:val="26"/>
          <w:szCs w:val="26"/>
        </w:rPr>
        <w:t xml:space="preserve">систему  закаливающих мероприятий (утренний прием и гимнастика на улице в теплый период, воздушно-контрастное закаливание, </w:t>
      </w:r>
      <w:proofErr w:type="spellStart"/>
      <w:r w:rsidRPr="00921BC6">
        <w:rPr>
          <w:rFonts w:ascii="Times New Roman" w:hAnsi="Times New Roman"/>
          <w:sz w:val="26"/>
          <w:szCs w:val="26"/>
        </w:rPr>
        <w:t>босохождение</w:t>
      </w:r>
      <w:proofErr w:type="spellEnd"/>
      <w:r w:rsidRPr="00921BC6">
        <w:rPr>
          <w:rFonts w:ascii="Times New Roman" w:hAnsi="Times New Roman"/>
          <w:sz w:val="26"/>
          <w:szCs w:val="26"/>
        </w:rPr>
        <w:t>, корригирующа</w:t>
      </w:r>
      <w:r>
        <w:rPr>
          <w:rFonts w:ascii="Times New Roman" w:hAnsi="Times New Roman"/>
          <w:sz w:val="26"/>
          <w:szCs w:val="26"/>
        </w:rPr>
        <w:t>я гимнастика после дневного сна</w:t>
      </w:r>
      <w:r w:rsidRPr="00921BC6">
        <w:rPr>
          <w:rFonts w:ascii="Times New Roman" w:hAnsi="Times New Roman"/>
          <w:sz w:val="26"/>
          <w:szCs w:val="26"/>
        </w:rPr>
        <w:t xml:space="preserve">); </w:t>
      </w:r>
    </w:p>
    <w:p w:rsidR="002A55C7" w:rsidRPr="00921BC6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 xml:space="preserve">- использование </w:t>
      </w:r>
      <w:proofErr w:type="spellStart"/>
      <w:r w:rsidRPr="00921BC6">
        <w:rPr>
          <w:rFonts w:ascii="Times New Roman" w:hAnsi="Times New Roman"/>
          <w:sz w:val="26"/>
          <w:szCs w:val="26"/>
        </w:rPr>
        <w:t>здоровьсберегающих</w:t>
      </w:r>
      <w:proofErr w:type="spellEnd"/>
      <w:r w:rsidRPr="00921BC6">
        <w:rPr>
          <w:rFonts w:ascii="Times New Roman" w:hAnsi="Times New Roman"/>
          <w:sz w:val="26"/>
          <w:szCs w:val="26"/>
        </w:rPr>
        <w:t xml:space="preserve"> технологий в образовательном процессе;</w:t>
      </w:r>
    </w:p>
    <w:p w:rsidR="002A55C7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>- коррекцию логопедических нарушений у детей.</w:t>
      </w:r>
    </w:p>
    <w:p w:rsidR="002A55C7" w:rsidRPr="004D0D3B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 xml:space="preserve">Мониторинг здоровья детей проводится по показателям: состояние здоровья, физическое развитие, физическая подготовленность,  заболеваемость. </w:t>
      </w:r>
    </w:p>
    <w:p w:rsidR="002A55C7" w:rsidRPr="00921BC6" w:rsidRDefault="001B3E00" w:rsidP="002310EF">
      <w:pPr>
        <w:spacing w:after="0" w:line="240" w:lineRule="auto"/>
        <w:ind w:righ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Сравнительный а</w:t>
      </w:r>
      <w:r w:rsidR="002A55C7" w:rsidRPr="00921BC6">
        <w:rPr>
          <w:rFonts w:ascii="Times New Roman" w:hAnsi="Times New Roman"/>
          <w:b/>
          <w:bCs/>
          <w:sz w:val="26"/>
          <w:szCs w:val="26"/>
        </w:rPr>
        <w:t>нализ состояния здоровья дошкольников</w:t>
      </w: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3882"/>
        <w:gridCol w:w="3590"/>
        <w:gridCol w:w="3685"/>
      </w:tblGrid>
      <w:tr w:rsidR="002A55C7" w:rsidRPr="00921BC6" w:rsidTr="00C6678A">
        <w:tc>
          <w:tcPr>
            <w:tcW w:w="1170" w:type="pct"/>
            <w:vMerge w:val="restar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Списочный состав детей</w:t>
            </w:r>
          </w:p>
        </w:tc>
        <w:tc>
          <w:tcPr>
            <w:tcW w:w="13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12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1265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2A55C7" w:rsidRPr="00921BC6" w:rsidTr="00C6678A">
        <w:tc>
          <w:tcPr>
            <w:tcW w:w="1170" w:type="pct"/>
            <w:vMerge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12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  <w:tc>
          <w:tcPr>
            <w:tcW w:w="1265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  <w:tr w:rsidR="002A55C7" w:rsidRPr="00921BC6" w:rsidTr="00C6678A">
        <w:tc>
          <w:tcPr>
            <w:tcW w:w="1170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1 группа здоровья</w:t>
            </w:r>
          </w:p>
        </w:tc>
        <w:tc>
          <w:tcPr>
            <w:tcW w:w="13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2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265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2A55C7" w:rsidRPr="00921BC6" w:rsidTr="00C6678A">
        <w:tc>
          <w:tcPr>
            <w:tcW w:w="1170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 группа здоровья</w:t>
            </w:r>
          </w:p>
        </w:tc>
        <w:tc>
          <w:tcPr>
            <w:tcW w:w="13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2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265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</w:tr>
      <w:tr w:rsidR="002A55C7" w:rsidRPr="00921BC6" w:rsidTr="00C6678A">
        <w:tc>
          <w:tcPr>
            <w:tcW w:w="1170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3 группа здоровья</w:t>
            </w:r>
          </w:p>
        </w:tc>
        <w:tc>
          <w:tcPr>
            <w:tcW w:w="13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265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2A55C7" w:rsidRPr="00921BC6" w:rsidTr="00C6678A">
        <w:tc>
          <w:tcPr>
            <w:tcW w:w="1170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4 группа здоровья</w:t>
            </w:r>
          </w:p>
        </w:tc>
        <w:tc>
          <w:tcPr>
            <w:tcW w:w="13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2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5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A55C7" w:rsidRDefault="002A55C7" w:rsidP="00E841A3">
      <w:pPr>
        <w:spacing w:after="0" w:line="240" w:lineRule="auto"/>
        <w:ind w:right="426"/>
        <w:rPr>
          <w:rFonts w:ascii="Times New Roman" w:hAnsi="Times New Roman"/>
          <w:b/>
          <w:sz w:val="26"/>
          <w:szCs w:val="26"/>
        </w:rPr>
      </w:pPr>
    </w:p>
    <w:p w:rsidR="002A55C7" w:rsidRPr="00921BC6" w:rsidRDefault="001B3E00" w:rsidP="002310EF">
      <w:pPr>
        <w:spacing w:after="0" w:line="240" w:lineRule="auto"/>
        <w:ind w:right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Сравнительный а</w:t>
      </w:r>
      <w:r w:rsidR="002A55C7" w:rsidRPr="00921BC6">
        <w:rPr>
          <w:rFonts w:ascii="Times New Roman" w:hAnsi="Times New Roman"/>
          <w:b/>
          <w:sz w:val="26"/>
          <w:szCs w:val="26"/>
        </w:rPr>
        <w:t>нализ заболеваемости дошкольников</w:t>
      </w:r>
      <w:r w:rsidR="002A55C7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30"/>
        <w:gridCol w:w="1174"/>
        <w:gridCol w:w="1069"/>
        <w:gridCol w:w="1343"/>
        <w:gridCol w:w="1174"/>
        <w:gridCol w:w="1151"/>
        <w:gridCol w:w="1157"/>
        <w:gridCol w:w="1130"/>
        <w:gridCol w:w="851"/>
        <w:gridCol w:w="993"/>
      </w:tblGrid>
      <w:tr w:rsidR="002A55C7" w:rsidRPr="00921BC6" w:rsidTr="00C6678A">
        <w:tc>
          <w:tcPr>
            <w:tcW w:w="307" w:type="pct"/>
            <w:vMerge w:val="restart"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921B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246" w:type="pct"/>
            <w:vMerge w:val="restart"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231" w:type="pct"/>
            <w:gridSpan w:val="3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BC6">
              <w:rPr>
                <w:rFonts w:ascii="Times New Roman" w:hAnsi="Times New Roman"/>
                <w:b/>
                <w:sz w:val="26"/>
                <w:szCs w:val="26"/>
              </w:rPr>
              <w:t>2012г.</w:t>
            </w:r>
          </w:p>
        </w:tc>
        <w:tc>
          <w:tcPr>
            <w:tcW w:w="1195" w:type="pct"/>
            <w:gridSpan w:val="3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BC6">
              <w:rPr>
                <w:rFonts w:ascii="Times New Roman" w:hAnsi="Times New Roman"/>
                <w:b/>
                <w:sz w:val="26"/>
                <w:szCs w:val="26"/>
              </w:rPr>
              <w:t>2013г.</w:t>
            </w:r>
          </w:p>
        </w:tc>
        <w:tc>
          <w:tcPr>
            <w:tcW w:w="1021" w:type="pct"/>
            <w:gridSpan w:val="3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2014г.</w:t>
            </w:r>
          </w:p>
        </w:tc>
      </w:tr>
      <w:tr w:rsidR="001B2310" w:rsidRPr="00921BC6" w:rsidTr="00C6678A">
        <w:trPr>
          <w:cantSplit/>
          <w:trHeight w:val="1253"/>
        </w:trPr>
        <w:tc>
          <w:tcPr>
            <w:tcW w:w="307" w:type="pct"/>
            <w:vMerge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pct"/>
            <w:vMerge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pct"/>
            <w:textDirection w:val="btLr"/>
          </w:tcPr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7" w:type="pct"/>
            <w:textDirection w:val="btLr"/>
          </w:tcPr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2C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461" w:type="pct"/>
            <w:textDirection w:val="btLr"/>
          </w:tcPr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2C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CB6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2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03" w:type="pct"/>
            <w:textDirection w:val="btLr"/>
          </w:tcPr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extDirection w:val="btLr"/>
          </w:tcPr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2C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397" w:type="pct"/>
            <w:textDirection w:val="btLr"/>
          </w:tcPr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2C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CB6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2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88" w:type="pct"/>
            <w:textDirection w:val="btLr"/>
          </w:tcPr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2" w:type="pct"/>
            <w:textDirection w:val="btLr"/>
          </w:tcPr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2C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341" w:type="pct"/>
            <w:textDirection w:val="btLr"/>
          </w:tcPr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72C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CB6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5C7" w:rsidRPr="00CB672C" w:rsidRDefault="002A55C7" w:rsidP="002310EF">
            <w:pPr>
              <w:spacing w:after="0" w:line="0" w:lineRule="atLeast"/>
              <w:ind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2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1B2310" w:rsidRPr="00921BC6" w:rsidTr="00C6678A">
        <w:tc>
          <w:tcPr>
            <w:tcW w:w="30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6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Среднесписочный состав</w:t>
            </w:r>
          </w:p>
        </w:tc>
        <w:tc>
          <w:tcPr>
            <w:tcW w:w="403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BC6">
              <w:rPr>
                <w:rFonts w:ascii="Times New Roman" w:hAnsi="Times New Roman"/>
                <w:b/>
                <w:sz w:val="26"/>
                <w:szCs w:val="26"/>
              </w:rPr>
              <w:t>299</w:t>
            </w:r>
          </w:p>
        </w:tc>
        <w:tc>
          <w:tcPr>
            <w:tcW w:w="36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61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275</w:t>
            </w:r>
          </w:p>
        </w:tc>
        <w:tc>
          <w:tcPr>
            <w:tcW w:w="403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BC6">
              <w:rPr>
                <w:rFonts w:ascii="Times New Roman" w:hAnsi="Times New Roman"/>
                <w:b/>
                <w:sz w:val="26"/>
                <w:szCs w:val="26"/>
              </w:rPr>
              <w:t>312</w:t>
            </w:r>
          </w:p>
        </w:tc>
        <w:tc>
          <w:tcPr>
            <w:tcW w:w="395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9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287</w:t>
            </w:r>
          </w:p>
        </w:tc>
        <w:tc>
          <w:tcPr>
            <w:tcW w:w="388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328</w:t>
            </w:r>
          </w:p>
        </w:tc>
        <w:tc>
          <w:tcPr>
            <w:tcW w:w="292" w:type="pct"/>
          </w:tcPr>
          <w:p w:rsidR="002A55C7" w:rsidRPr="00921BC6" w:rsidRDefault="002A55C7" w:rsidP="00C6678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41" w:type="pct"/>
          </w:tcPr>
          <w:p w:rsidR="002A55C7" w:rsidRPr="00921BC6" w:rsidRDefault="002A55C7" w:rsidP="00C667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287</w:t>
            </w:r>
          </w:p>
        </w:tc>
      </w:tr>
      <w:tr w:rsidR="001B2310" w:rsidRPr="00921BC6" w:rsidTr="00C6678A">
        <w:tc>
          <w:tcPr>
            <w:tcW w:w="30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6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Число пропусков дней по болезни</w:t>
            </w:r>
          </w:p>
        </w:tc>
        <w:tc>
          <w:tcPr>
            <w:tcW w:w="403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BC6">
              <w:rPr>
                <w:rFonts w:ascii="Times New Roman" w:hAnsi="Times New Roman"/>
                <w:b/>
                <w:sz w:val="26"/>
                <w:szCs w:val="26"/>
              </w:rPr>
              <w:t>1530</w:t>
            </w:r>
          </w:p>
        </w:tc>
        <w:tc>
          <w:tcPr>
            <w:tcW w:w="36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461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1340</w:t>
            </w:r>
          </w:p>
        </w:tc>
        <w:tc>
          <w:tcPr>
            <w:tcW w:w="403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BC6">
              <w:rPr>
                <w:rFonts w:ascii="Times New Roman" w:hAnsi="Times New Roman"/>
                <w:b/>
                <w:sz w:val="26"/>
                <w:szCs w:val="26"/>
              </w:rPr>
              <w:t>1604</w:t>
            </w:r>
          </w:p>
        </w:tc>
        <w:tc>
          <w:tcPr>
            <w:tcW w:w="395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39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1361</w:t>
            </w:r>
          </w:p>
        </w:tc>
        <w:tc>
          <w:tcPr>
            <w:tcW w:w="388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1673</w:t>
            </w:r>
          </w:p>
        </w:tc>
        <w:tc>
          <w:tcPr>
            <w:tcW w:w="292" w:type="pct"/>
          </w:tcPr>
          <w:p w:rsidR="002A55C7" w:rsidRPr="00921BC6" w:rsidRDefault="002A55C7" w:rsidP="00C6678A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268</w:t>
            </w:r>
          </w:p>
        </w:tc>
        <w:tc>
          <w:tcPr>
            <w:tcW w:w="341" w:type="pct"/>
          </w:tcPr>
          <w:p w:rsidR="002A55C7" w:rsidRPr="00921BC6" w:rsidRDefault="002A55C7" w:rsidP="00C6678A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1405</w:t>
            </w:r>
          </w:p>
        </w:tc>
      </w:tr>
      <w:tr w:rsidR="001B2310" w:rsidRPr="00921BC6" w:rsidTr="00C6678A">
        <w:tc>
          <w:tcPr>
            <w:tcW w:w="30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6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Число пропусков на 1 ребенка</w:t>
            </w:r>
          </w:p>
        </w:tc>
        <w:tc>
          <w:tcPr>
            <w:tcW w:w="403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BC6">
              <w:rPr>
                <w:rFonts w:ascii="Times New Roman" w:hAnsi="Times New Roman"/>
                <w:b/>
                <w:sz w:val="26"/>
                <w:szCs w:val="26"/>
              </w:rPr>
              <w:t>5,1</w:t>
            </w:r>
          </w:p>
        </w:tc>
        <w:tc>
          <w:tcPr>
            <w:tcW w:w="36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461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403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BC6">
              <w:rPr>
                <w:rFonts w:ascii="Times New Roman" w:hAnsi="Times New Roman"/>
                <w:b/>
                <w:sz w:val="26"/>
                <w:szCs w:val="26"/>
              </w:rPr>
              <w:t>5,1</w:t>
            </w:r>
          </w:p>
        </w:tc>
        <w:tc>
          <w:tcPr>
            <w:tcW w:w="395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39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4,7</w:t>
            </w:r>
          </w:p>
        </w:tc>
        <w:tc>
          <w:tcPr>
            <w:tcW w:w="388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5,1</w:t>
            </w:r>
          </w:p>
        </w:tc>
        <w:tc>
          <w:tcPr>
            <w:tcW w:w="292" w:type="pct"/>
          </w:tcPr>
          <w:p w:rsidR="002A55C7" w:rsidRPr="00921BC6" w:rsidRDefault="002A55C7" w:rsidP="00C6678A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341" w:type="pct"/>
          </w:tcPr>
          <w:p w:rsidR="002A55C7" w:rsidRPr="00921BC6" w:rsidRDefault="002A55C7" w:rsidP="00C6678A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</w:tr>
      <w:tr w:rsidR="001B2310" w:rsidRPr="00921BC6" w:rsidTr="00C6678A">
        <w:tc>
          <w:tcPr>
            <w:tcW w:w="30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6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Количество случаев заболеваемости</w:t>
            </w:r>
          </w:p>
        </w:tc>
        <w:tc>
          <w:tcPr>
            <w:tcW w:w="403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BC6"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</w:p>
        </w:tc>
        <w:tc>
          <w:tcPr>
            <w:tcW w:w="36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61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403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1BC6">
              <w:rPr>
                <w:rFonts w:ascii="Times New Roman" w:hAnsi="Times New Roman"/>
                <w:b/>
                <w:sz w:val="26"/>
                <w:szCs w:val="26"/>
              </w:rPr>
              <w:t>349</w:t>
            </w:r>
          </w:p>
        </w:tc>
        <w:tc>
          <w:tcPr>
            <w:tcW w:w="395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97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297</w:t>
            </w:r>
          </w:p>
        </w:tc>
        <w:tc>
          <w:tcPr>
            <w:tcW w:w="388" w:type="pct"/>
          </w:tcPr>
          <w:p w:rsidR="002A55C7" w:rsidRPr="00921BC6" w:rsidRDefault="002A55C7" w:rsidP="002310EF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257</w:t>
            </w:r>
          </w:p>
        </w:tc>
        <w:tc>
          <w:tcPr>
            <w:tcW w:w="292" w:type="pct"/>
          </w:tcPr>
          <w:p w:rsidR="002A55C7" w:rsidRPr="00921BC6" w:rsidRDefault="002A55C7" w:rsidP="00C6678A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41" w:type="pct"/>
          </w:tcPr>
          <w:p w:rsidR="002A55C7" w:rsidRPr="00921BC6" w:rsidRDefault="002A55C7" w:rsidP="00C6678A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</w:tr>
    </w:tbl>
    <w:p w:rsidR="002A55C7" w:rsidRPr="004D0D3B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4D0D3B">
        <w:rPr>
          <w:rFonts w:ascii="Times New Roman" w:hAnsi="Times New Roman"/>
          <w:sz w:val="26"/>
          <w:szCs w:val="26"/>
        </w:rPr>
        <w:t xml:space="preserve">Анализ состояния здоровья воспитанников за три года показывает стабильное количество воспитанников с первой и второй  группой здоровья, но и в тоже время наш МАДОУ начинают посещать дети с четвёртой группой здоровья (1 ребенок). Коллектив детского сада создаёт условия для социальной адаптации детей с ограниченными возможностями. </w:t>
      </w:r>
    </w:p>
    <w:p w:rsidR="002A55C7" w:rsidRDefault="002A55C7" w:rsidP="002310EF">
      <w:pPr>
        <w:spacing w:after="0" w:line="240" w:lineRule="auto"/>
        <w:ind w:right="426" w:firstLine="840"/>
        <w:jc w:val="both"/>
        <w:rPr>
          <w:rFonts w:ascii="Times New Roman" w:hAnsi="Times New Roman"/>
          <w:sz w:val="26"/>
          <w:szCs w:val="26"/>
        </w:rPr>
      </w:pPr>
      <w:r w:rsidRPr="004D0D3B">
        <w:rPr>
          <w:rFonts w:ascii="Times New Roman" w:hAnsi="Times New Roman"/>
          <w:sz w:val="26"/>
          <w:szCs w:val="26"/>
        </w:rPr>
        <w:t>На протяжении трех лет, с 2012 по 2014 год, отмечается стабильный  уровень заболеваемости детей – 5,1 д/д, что в среднем на 1,5 д/д меньше среднестатистических данных по городу. Динамика уровня заболеваемости детей раннего возраста незначительно колеблется, что объясняется количеством вновь прибывших детей.</w:t>
      </w:r>
    </w:p>
    <w:p w:rsidR="002A55C7" w:rsidRPr="00921BC6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Анализируя деятельность учреждения по сохранению здоровья дошкольников, можно отметить,</w:t>
      </w:r>
      <w:r w:rsidRPr="00921BC6">
        <w:rPr>
          <w:rFonts w:ascii="Times New Roman" w:hAnsi="Times New Roman"/>
          <w:sz w:val="26"/>
          <w:szCs w:val="26"/>
        </w:rPr>
        <w:t xml:space="preserve"> все воспитанники детского сада активно участвуют в оздоровительных мероприятиях. Таким обр</w:t>
      </w:r>
      <w:r>
        <w:rPr>
          <w:rFonts w:ascii="Times New Roman" w:hAnsi="Times New Roman"/>
          <w:sz w:val="26"/>
          <w:szCs w:val="26"/>
        </w:rPr>
        <w:t xml:space="preserve">азом, </w:t>
      </w:r>
      <w:r w:rsidRPr="00921BC6">
        <w:rPr>
          <w:rFonts w:ascii="Times New Roman" w:hAnsi="Times New Roman"/>
          <w:sz w:val="26"/>
          <w:szCs w:val="26"/>
        </w:rPr>
        <w:t xml:space="preserve">удаётся поддерживать </w:t>
      </w:r>
      <w:r>
        <w:rPr>
          <w:rFonts w:ascii="Times New Roman" w:hAnsi="Times New Roman"/>
          <w:sz w:val="26"/>
          <w:szCs w:val="26"/>
        </w:rPr>
        <w:t xml:space="preserve">низкий </w:t>
      </w:r>
      <w:r w:rsidRPr="00921BC6">
        <w:rPr>
          <w:rFonts w:ascii="Times New Roman" w:hAnsi="Times New Roman"/>
          <w:sz w:val="26"/>
          <w:szCs w:val="26"/>
        </w:rPr>
        <w:t xml:space="preserve">уровень пропусков по болезни </w:t>
      </w:r>
      <w:r>
        <w:rPr>
          <w:rFonts w:ascii="Times New Roman" w:hAnsi="Times New Roman"/>
          <w:sz w:val="26"/>
          <w:szCs w:val="26"/>
        </w:rPr>
        <w:t>-</w:t>
      </w:r>
      <w:r w:rsidRPr="00921BC6">
        <w:rPr>
          <w:rFonts w:ascii="Times New Roman" w:hAnsi="Times New Roman"/>
          <w:sz w:val="26"/>
          <w:szCs w:val="26"/>
        </w:rPr>
        <w:t xml:space="preserve"> 5,1 д/д (2012-201</w:t>
      </w:r>
      <w:r>
        <w:rPr>
          <w:rFonts w:ascii="Times New Roman" w:hAnsi="Times New Roman"/>
          <w:sz w:val="26"/>
          <w:szCs w:val="26"/>
        </w:rPr>
        <w:t>5</w:t>
      </w:r>
      <w:r w:rsidRPr="00921BC6">
        <w:rPr>
          <w:rFonts w:ascii="Times New Roman" w:hAnsi="Times New Roman"/>
          <w:sz w:val="26"/>
          <w:szCs w:val="26"/>
        </w:rPr>
        <w:t>г.)</w:t>
      </w:r>
      <w:r>
        <w:rPr>
          <w:rFonts w:ascii="Times New Roman" w:hAnsi="Times New Roman"/>
          <w:sz w:val="26"/>
          <w:szCs w:val="26"/>
        </w:rPr>
        <w:t>.</w:t>
      </w:r>
      <w:r w:rsidRPr="00921BC6">
        <w:rPr>
          <w:rFonts w:ascii="Times New Roman" w:hAnsi="Times New Roman"/>
          <w:sz w:val="26"/>
          <w:szCs w:val="26"/>
        </w:rPr>
        <w:t xml:space="preserve"> Активное вовлечение родителей в образовательный процесс позволило реализовать в данном направлении следующие задачи:</w:t>
      </w:r>
    </w:p>
    <w:p w:rsidR="002A55C7" w:rsidRPr="00921BC6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1BC6">
        <w:rPr>
          <w:rFonts w:ascii="Times New Roman" w:hAnsi="Times New Roman"/>
          <w:sz w:val="26"/>
          <w:szCs w:val="26"/>
        </w:rPr>
        <w:t>обновление содержания оздоровительной работы;</w:t>
      </w:r>
    </w:p>
    <w:p w:rsidR="002A55C7" w:rsidRPr="00921BC6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1BC6">
        <w:rPr>
          <w:rFonts w:ascii="Times New Roman" w:hAnsi="Times New Roman"/>
          <w:sz w:val="26"/>
          <w:szCs w:val="26"/>
        </w:rPr>
        <w:t xml:space="preserve">использование новых </w:t>
      </w:r>
      <w:proofErr w:type="spellStart"/>
      <w:r w:rsidRPr="00921BC6">
        <w:rPr>
          <w:rFonts w:ascii="Times New Roman" w:hAnsi="Times New Roman"/>
          <w:sz w:val="26"/>
          <w:szCs w:val="26"/>
        </w:rPr>
        <w:t>здоровьесберегающих</w:t>
      </w:r>
      <w:proofErr w:type="spellEnd"/>
      <w:r w:rsidRPr="00921BC6">
        <w:rPr>
          <w:rFonts w:ascii="Times New Roman" w:hAnsi="Times New Roman"/>
          <w:sz w:val="26"/>
          <w:szCs w:val="26"/>
        </w:rPr>
        <w:t xml:space="preserve"> технологий,  методов и приемов оздоровления;</w:t>
      </w:r>
    </w:p>
    <w:p w:rsidR="002A55C7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1BC6">
        <w:rPr>
          <w:rFonts w:ascii="Times New Roman" w:hAnsi="Times New Roman"/>
          <w:sz w:val="26"/>
          <w:szCs w:val="26"/>
        </w:rPr>
        <w:t xml:space="preserve">повышение культуры здоровья педагогов и родителей в вопросах </w:t>
      </w:r>
      <w:proofErr w:type="spellStart"/>
      <w:r w:rsidRPr="00921BC6">
        <w:rPr>
          <w:rFonts w:ascii="Times New Roman" w:hAnsi="Times New Roman"/>
          <w:sz w:val="26"/>
          <w:szCs w:val="26"/>
        </w:rPr>
        <w:t>здоровьесбережения</w:t>
      </w:r>
      <w:proofErr w:type="spellEnd"/>
      <w:r w:rsidRPr="00921BC6">
        <w:rPr>
          <w:rFonts w:ascii="Times New Roman" w:hAnsi="Times New Roman"/>
          <w:sz w:val="26"/>
          <w:szCs w:val="26"/>
        </w:rPr>
        <w:t>.</w:t>
      </w:r>
    </w:p>
    <w:p w:rsidR="002A55C7" w:rsidRPr="00591809" w:rsidRDefault="002A55C7" w:rsidP="002310EF">
      <w:pPr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 w:rsidRPr="00591809">
        <w:rPr>
          <w:rFonts w:ascii="Times New Roman" w:hAnsi="Times New Roman"/>
          <w:sz w:val="26"/>
          <w:szCs w:val="26"/>
        </w:rPr>
        <w:t>С целью приобщения  детей  к здоровому образу жизни в  учреждении успешно функцио</w:t>
      </w:r>
      <w:r>
        <w:rPr>
          <w:rFonts w:ascii="Times New Roman" w:hAnsi="Times New Roman"/>
          <w:sz w:val="26"/>
          <w:szCs w:val="26"/>
        </w:rPr>
        <w:t>нирует кружок «Спортивные таланты».</w:t>
      </w:r>
      <w:r w:rsidRPr="00591809">
        <w:rPr>
          <w:rFonts w:ascii="Times New Roman" w:hAnsi="Times New Roman"/>
          <w:sz w:val="26"/>
          <w:szCs w:val="26"/>
        </w:rPr>
        <w:t xml:space="preserve"> Необходимо отметить, что  наши выпускники, посещавшие кружок, продолжают занятия в спортивных секциях учреждений дополнительного образования детей. </w:t>
      </w:r>
    </w:p>
    <w:p w:rsidR="002A55C7" w:rsidRPr="004D0D3B" w:rsidRDefault="002A55C7" w:rsidP="002310EF">
      <w:pPr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 w:rsidRPr="00591809">
        <w:rPr>
          <w:rFonts w:ascii="Times New Roman" w:hAnsi="Times New Roman"/>
          <w:sz w:val="26"/>
          <w:szCs w:val="26"/>
        </w:rPr>
        <w:lastRenderedPageBreak/>
        <w:t>В дошкольном образовательном учреждении созданы условия для организации качественного 5 разового питания воспитанников в соответствии с санитарно-эпидемиологическими правилами и нормативами.</w:t>
      </w:r>
    </w:p>
    <w:p w:rsidR="002A55C7" w:rsidRPr="00921BC6" w:rsidRDefault="00BB2356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880670">
        <w:rPr>
          <w:rFonts w:ascii="Times New Roman" w:hAnsi="Times New Roman"/>
          <w:sz w:val="26"/>
          <w:szCs w:val="26"/>
        </w:rPr>
        <w:t>Большое значение для развития творческих способностей, инициативы, повышения самооценки дошкольников имеет участие в конкурсах и выставках.</w:t>
      </w:r>
      <w:r>
        <w:rPr>
          <w:rFonts w:ascii="Times New Roman" w:hAnsi="Times New Roman"/>
          <w:sz w:val="26"/>
          <w:szCs w:val="26"/>
        </w:rPr>
        <w:t xml:space="preserve"> </w:t>
      </w:r>
      <w:r w:rsidR="002A55C7" w:rsidRPr="00921BC6">
        <w:rPr>
          <w:rFonts w:ascii="Times New Roman" w:hAnsi="Times New Roman"/>
          <w:sz w:val="26"/>
          <w:szCs w:val="26"/>
        </w:rPr>
        <w:t xml:space="preserve">В течение всего образовательного периода наблюдается положительная динамика достижений выпускников ДОУ: </w:t>
      </w:r>
    </w:p>
    <w:p w:rsidR="002A55C7" w:rsidRPr="00921BC6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>2012-2013 –– 4 победителя  муниципального уровня, 23 победителя (40 участников) всероссийских конкурсов.</w:t>
      </w:r>
    </w:p>
    <w:p w:rsidR="002A55C7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>2013-2014 – 6 победителей  муниципального уровня, 4 участника  регионального уровня, 96 победителей всероссийских конкурсов.</w:t>
      </w:r>
    </w:p>
    <w:p w:rsidR="002A55C7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2014-2015 -  38 </w:t>
      </w:r>
      <w:r w:rsidRPr="00241F2D">
        <w:rPr>
          <w:rFonts w:ascii="Times New Roman" w:hAnsi="Times New Roman"/>
          <w:sz w:val="26"/>
          <w:szCs w:val="26"/>
        </w:rPr>
        <w:t>победителей и призеров</w:t>
      </w:r>
      <w:r w:rsidRPr="00241F2D">
        <w:t xml:space="preserve"> </w:t>
      </w:r>
      <w:r w:rsidRPr="00241F2D">
        <w:rPr>
          <w:rFonts w:ascii="Times New Roman" w:hAnsi="Times New Roman"/>
          <w:sz w:val="26"/>
          <w:szCs w:val="26"/>
        </w:rPr>
        <w:t>муниципального уровня</w:t>
      </w:r>
      <w:r>
        <w:rPr>
          <w:rFonts w:ascii="Times New Roman" w:hAnsi="Times New Roman"/>
          <w:sz w:val="26"/>
          <w:szCs w:val="26"/>
        </w:rPr>
        <w:t xml:space="preserve">, </w:t>
      </w:r>
      <w:r w:rsidR="00BB2356">
        <w:rPr>
          <w:rFonts w:ascii="Times New Roman" w:hAnsi="Times New Roman"/>
          <w:sz w:val="26"/>
          <w:szCs w:val="26"/>
        </w:rPr>
        <w:t>61</w:t>
      </w:r>
      <w:r w:rsidRPr="00241F2D">
        <w:t xml:space="preserve"> </w:t>
      </w:r>
      <w:r w:rsidRPr="00241F2D">
        <w:rPr>
          <w:rFonts w:ascii="Times New Roman" w:hAnsi="Times New Roman"/>
          <w:sz w:val="26"/>
          <w:szCs w:val="26"/>
        </w:rPr>
        <w:t>победител</w:t>
      </w:r>
      <w:r w:rsidR="00BB2356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1F2D">
        <w:rPr>
          <w:rFonts w:ascii="Times New Roman" w:hAnsi="Times New Roman"/>
          <w:sz w:val="26"/>
          <w:szCs w:val="26"/>
        </w:rPr>
        <w:t>всероссийских конкурсов</w:t>
      </w:r>
      <w:r>
        <w:rPr>
          <w:rFonts w:ascii="Times New Roman" w:hAnsi="Times New Roman"/>
          <w:sz w:val="26"/>
          <w:szCs w:val="26"/>
        </w:rPr>
        <w:t xml:space="preserve">, </w:t>
      </w:r>
      <w:r w:rsidR="00BB235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241F2D">
        <w:rPr>
          <w:rFonts w:ascii="Times New Roman" w:hAnsi="Times New Roman"/>
          <w:sz w:val="26"/>
          <w:szCs w:val="26"/>
        </w:rPr>
        <w:t>победител</w:t>
      </w:r>
      <w:r>
        <w:rPr>
          <w:rFonts w:ascii="Times New Roman" w:hAnsi="Times New Roman"/>
          <w:sz w:val="26"/>
          <w:szCs w:val="26"/>
        </w:rPr>
        <w:t>ей</w:t>
      </w:r>
      <w:r w:rsidRPr="00241F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международного уровня.</w:t>
      </w:r>
    </w:p>
    <w:p w:rsidR="00BB2356" w:rsidRPr="00241F2D" w:rsidRDefault="00BB2356" w:rsidP="00BB2356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880670">
        <w:rPr>
          <w:rFonts w:ascii="Times New Roman" w:hAnsi="Times New Roman"/>
          <w:sz w:val="26"/>
          <w:szCs w:val="26"/>
        </w:rPr>
        <w:t>В течение 2014-2015 учебного года 191 воспитанник детского сада (65% от общего числа воспитанников) стали участниками очных, заочных, дистанционных  муниципальных, региональных, всероссийских, международных интеллектуальных, творческих конкурсов. 116 из них (61% от числа участников) стали победителями и призёрами.</w:t>
      </w:r>
    </w:p>
    <w:p w:rsidR="002A55C7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>По данным образовательного портала (</w:t>
      </w:r>
      <w:r>
        <w:rPr>
          <w:rFonts w:ascii="Times New Roman" w:hAnsi="Times New Roman"/>
          <w:sz w:val="26"/>
          <w:szCs w:val="26"/>
        </w:rPr>
        <w:t>июнь 2015</w:t>
      </w:r>
      <w:r w:rsidRPr="00921BC6">
        <w:rPr>
          <w:rFonts w:ascii="Times New Roman" w:hAnsi="Times New Roman"/>
          <w:sz w:val="26"/>
          <w:szCs w:val="26"/>
        </w:rPr>
        <w:t>),  18</w:t>
      </w:r>
      <w:r>
        <w:rPr>
          <w:rFonts w:ascii="Times New Roman" w:hAnsi="Times New Roman"/>
          <w:sz w:val="26"/>
          <w:szCs w:val="26"/>
        </w:rPr>
        <w:t>47</w:t>
      </w:r>
      <w:r w:rsidRPr="00921BC6">
        <w:rPr>
          <w:rFonts w:ascii="Times New Roman" w:hAnsi="Times New Roman"/>
          <w:sz w:val="26"/>
          <w:szCs w:val="26"/>
        </w:rPr>
        <w:t xml:space="preserve"> семьи хотели бы устроить в детский сад своих детей. </w:t>
      </w:r>
      <w:r>
        <w:rPr>
          <w:rFonts w:ascii="Times New Roman" w:hAnsi="Times New Roman"/>
          <w:sz w:val="26"/>
          <w:szCs w:val="26"/>
        </w:rPr>
        <w:t>С 1 декабря 2014 года сформирована</w:t>
      </w:r>
      <w:r w:rsidRPr="00921BC6">
        <w:rPr>
          <w:rFonts w:ascii="Times New Roman" w:hAnsi="Times New Roman"/>
          <w:sz w:val="26"/>
          <w:szCs w:val="26"/>
        </w:rPr>
        <w:t xml:space="preserve"> группа детей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предшкольной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подготовки, </w:t>
      </w:r>
      <w:r w:rsidRPr="00921BC6">
        <w:rPr>
          <w:rFonts w:ascii="Times New Roman" w:hAnsi="Times New Roman"/>
          <w:sz w:val="26"/>
          <w:szCs w:val="26"/>
        </w:rPr>
        <w:t>котор</w:t>
      </w:r>
      <w:r>
        <w:rPr>
          <w:rFonts w:ascii="Times New Roman" w:hAnsi="Times New Roman"/>
          <w:sz w:val="26"/>
          <w:szCs w:val="26"/>
        </w:rPr>
        <w:t>ую</w:t>
      </w:r>
      <w:r w:rsidRPr="00921BC6">
        <w:rPr>
          <w:rFonts w:ascii="Times New Roman" w:hAnsi="Times New Roman"/>
          <w:sz w:val="26"/>
          <w:szCs w:val="26"/>
        </w:rPr>
        <w:t xml:space="preserve"> посещают </w:t>
      </w:r>
      <w:r>
        <w:rPr>
          <w:rFonts w:ascii="Times New Roman" w:hAnsi="Times New Roman"/>
          <w:sz w:val="26"/>
          <w:szCs w:val="26"/>
        </w:rPr>
        <w:t>12 человек</w:t>
      </w:r>
      <w:r w:rsidRPr="00921B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  2014 года функционирует </w:t>
      </w:r>
      <w:r w:rsidRPr="00CB5D83">
        <w:rPr>
          <w:rFonts w:ascii="Times New Roman" w:hAnsi="Times New Roman"/>
          <w:sz w:val="26"/>
          <w:szCs w:val="26"/>
        </w:rPr>
        <w:t>консультативный пункт психолого-педагогической поддержки развития детей ранне</w:t>
      </w:r>
      <w:r>
        <w:rPr>
          <w:rFonts w:ascii="Times New Roman" w:hAnsi="Times New Roman"/>
          <w:sz w:val="26"/>
          <w:szCs w:val="26"/>
        </w:rPr>
        <w:t xml:space="preserve">го возраста (от 0 до 3 лет), </w:t>
      </w:r>
      <w:r w:rsidRPr="00CB5D83">
        <w:rPr>
          <w:rFonts w:ascii="Times New Roman" w:hAnsi="Times New Roman"/>
          <w:sz w:val="26"/>
          <w:szCs w:val="26"/>
        </w:rPr>
        <w:t xml:space="preserve"> не посещающих дошкольное образовательное учреждение.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4731">
        <w:rPr>
          <w:rFonts w:ascii="Times New Roman" w:hAnsi="Times New Roman"/>
          <w:sz w:val="26"/>
          <w:szCs w:val="26"/>
        </w:rPr>
        <w:t xml:space="preserve">В 2014-2015 учебном году консультативную помощь получили  </w:t>
      </w:r>
      <w:r>
        <w:rPr>
          <w:rFonts w:ascii="Times New Roman" w:hAnsi="Times New Roman"/>
          <w:sz w:val="26"/>
          <w:szCs w:val="26"/>
        </w:rPr>
        <w:t>25 родите</w:t>
      </w:r>
      <w:r w:rsidR="00C6678A">
        <w:rPr>
          <w:rFonts w:ascii="Times New Roman" w:hAnsi="Times New Roman"/>
          <w:sz w:val="26"/>
          <w:szCs w:val="26"/>
        </w:rPr>
        <w:t>лей.</w:t>
      </w:r>
    </w:p>
    <w:p w:rsidR="002A55C7" w:rsidRPr="00591809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591809">
        <w:rPr>
          <w:rFonts w:ascii="Times New Roman" w:hAnsi="Times New Roman"/>
          <w:sz w:val="26"/>
          <w:szCs w:val="26"/>
        </w:rPr>
        <w:t>Идея сотрудничества и содружества педагогов с детьми и друг с другом является ведущей при реализации содержания образовательной программы.</w:t>
      </w:r>
    </w:p>
    <w:p w:rsidR="002A55C7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591809">
        <w:rPr>
          <w:rFonts w:ascii="Times New Roman" w:hAnsi="Times New Roman"/>
          <w:sz w:val="26"/>
          <w:szCs w:val="26"/>
        </w:rPr>
        <w:t xml:space="preserve">Решая одну из задач дошкольного образования по созданию условий для позитивной социализации ребенка, мы ввели в образовательный процесс элементы музейной педагогики. В мини-музеях у детей есть возможность  играть с предметами, извлекать заложенную в них информацию, делать выводы. Это способствует включению ребенка в мир общечеловеческих ценностей. </w:t>
      </w:r>
    </w:p>
    <w:p w:rsidR="002A55C7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 xml:space="preserve">Чёткое планирование работы с родителями, поэтапная подготовка и комплексная организация мероприятий (участие в </w:t>
      </w:r>
      <w:r w:rsidRPr="00154B9E">
        <w:rPr>
          <w:rFonts w:ascii="Times New Roman" w:hAnsi="Times New Roman"/>
          <w:sz w:val="26"/>
          <w:szCs w:val="26"/>
        </w:rPr>
        <w:t>праздничной программе, выставки рисунков воспитанников и совместных семейных работ), позволили добиться не только большого процента</w:t>
      </w:r>
      <w:r w:rsidRPr="00921BC6">
        <w:rPr>
          <w:rFonts w:ascii="Times New Roman" w:hAnsi="Times New Roman"/>
          <w:sz w:val="26"/>
          <w:szCs w:val="26"/>
        </w:rPr>
        <w:t xml:space="preserve"> вовлеченности, но и повысить уровень удовлетворенности родителей мероприятиями в рамках деятельности  учреждения. </w:t>
      </w:r>
      <w:r w:rsidRPr="002A55C7">
        <w:rPr>
          <w:rFonts w:ascii="Times New Roman" w:hAnsi="Times New Roman"/>
          <w:sz w:val="26"/>
          <w:szCs w:val="26"/>
        </w:rPr>
        <w:t>По данным мониторинга результативности воспитательной деятельности в дошкольном учреждении (март 201</w:t>
      </w:r>
      <w:r>
        <w:rPr>
          <w:rFonts w:ascii="Times New Roman" w:hAnsi="Times New Roman"/>
          <w:sz w:val="26"/>
          <w:szCs w:val="26"/>
        </w:rPr>
        <w:t>5</w:t>
      </w:r>
      <w:r w:rsidRPr="002A55C7">
        <w:rPr>
          <w:rFonts w:ascii="Times New Roman" w:hAnsi="Times New Roman"/>
          <w:sz w:val="26"/>
          <w:szCs w:val="26"/>
        </w:rPr>
        <w:t>г.) 9</w:t>
      </w:r>
      <w:r>
        <w:rPr>
          <w:rFonts w:ascii="Times New Roman" w:hAnsi="Times New Roman"/>
          <w:sz w:val="26"/>
          <w:szCs w:val="26"/>
        </w:rPr>
        <w:t>8</w:t>
      </w:r>
      <w:r w:rsidRPr="002A55C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родителей </w:t>
      </w:r>
      <w:r w:rsidRPr="002A55C7">
        <w:rPr>
          <w:rFonts w:ascii="Times New Roman" w:hAnsi="Times New Roman"/>
          <w:sz w:val="26"/>
          <w:szCs w:val="26"/>
        </w:rPr>
        <w:t xml:space="preserve"> удовлетворены </w:t>
      </w:r>
      <w:proofErr w:type="spellStart"/>
      <w:r w:rsidRPr="002A55C7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2A55C7">
        <w:rPr>
          <w:rFonts w:ascii="Times New Roman" w:hAnsi="Times New Roman"/>
          <w:sz w:val="26"/>
          <w:szCs w:val="26"/>
        </w:rPr>
        <w:t xml:space="preserve">-образовательным процессом в ДОУ. </w:t>
      </w:r>
      <w:r w:rsidRPr="00921BC6">
        <w:rPr>
          <w:rFonts w:ascii="Times New Roman" w:hAnsi="Times New Roman"/>
          <w:sz w:val="26"/>
          <w:szCs w:val="26"/>
        </w:rPr>
        <w:t>Анкетирование показало, что родители принимают  участие в совместных мероприятиях; их волнуют вопросы развития и воспитания детей, они получают педагогическую  и психологическую  консультативную помощь специалистов детского сада.</w:t>
      </w:r>
    </w:p>
    <w:p w:rsidR="00880670" w:rsidRPr="00154B9E" w:rsidRDefault="00880670" w:rsidP="00154B9E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154B9E">
        <w:rPr>
          <w:rFonts w:ascii="Times New Roman" w:hAnsi="Times New Roman"/>
          <w:sz w:val="26"/>
          <w:szCs w:val="26"/>
        </w:rPr>
        <w:lastRenderedPageBreak/>
        <w:t>С целью  формировани</w:t>
      </w:r>
      <w:r w:rsidR="00BB2356">
        <w:rPr>
          <w:rFonts w:ascii="Times New Roman" w:hAnsi="Times New Roman"/>
          <w:sz w:val="26"/>
          <w:szCs w:val="26"/>
        </w:rPr>
        <w:t>я</w:t>
      </w:r>
      <w:r w:rsidRPr="00154B9E">
        <w:rPr>
          <w:rFonts w:ascii="Times New Roman" w:hAnsi="Times New Roman"/>
          <w:sz w:val="26"/>
          <w:szCs w:val="26"/>
        </w:rPr>
        <w:t xml:space="preserve">  единого образовательного  пространства, обеспечивающего  условия для полноценного развития каждого ребёнка в период дошкольного детства, объединения обучения и воспитания в целостный образовательный процесс дошкольным учреждением были заключены договора о взаимодействии с социальными партнёрами: МБОУ «СОШ №30», МБОУ ДОД «ДЮСШ «Лидер», МКУК «СОХМ».</w:t>
      </w:r>
    </w:p>
    <w:p w:rsidR="002A55C7" w:rsidRPr="00154B9E" w:rsidRDefault="002A55C7" w:rsidP="00154B9E">
      <w:pPr>
        <w:spacing w:after="0" w:line="240" w:lineRule="auto"/>
        <w:ind w:right="426" w:firstLine="709"/>
        <w:jc w:val="center"/>
        <w:rPr>
          <w:rFonts w:ascii="Times New Roman" w:hAnsi="Times New Roman"/>
          <w:b/>
          <w:sz w:val="26"/>
          <w:szCs w:val="26"/>
        </w:rPr>
      </w:pPr>
      <w:r w:rsidRPr="00154B9E">
        <w:rPr>
          <w:rFonts w:ascii="Times New Roman" w:hAnsi="Times New Roman"/>
          <w:b/>
          <w:sz w:val="26"/>
          <w:szCs w:val="26"/>
        </w:rPr>
        <w:t>5. Кадровое обеспечение</w:t>
      </w:r>
    </w:p>
    <w:p w:rsidR="00154B9E" w:rsidRPr="00154B9E" w:rsidRDefault="002A55C7" w:rsidP="00154B9E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154B9E">
        <w:rPr>
          <w:rFonts w:ascii="Times New Roman" w:hAnsi="Times New Roman"/>
          <w:sz w:val="26"/>
          <w:szCs w:val="26"/>
        </w:rPr>
        <w:t>Дошкольное учреждение полностью укомплектовано педагогическими кадрами.  Коллектив воспитателей и специалистов состоит из 31 педагога, из них: старший воспитатель – 1, учитель-логопед – 1, педагог-психолог – 1, музыкальный руководитель – 2, воспитатели – 24, педагоги дополнительного образования – 2 (педагог дополнительного образования по английскому языку, инструктор по физической культуре).</w:t>
      </w:r>
      <w:r w:rsidR="00154B9E" w:rsidRPr="00154B9E">
        <w:rPr>
          <w:rFonts w:ascii="Times New Roman" w:hAnsi="Times New Roman"/>
          <w:sz w:val="26"/>
          <w:szCs w:val="26"/>
        </w:rPr>
        <w:t xml:space="preserve"> Педагогический коллектив дошкольного образовательного учреждения отличает работоспособность, профессионализм, стабильность, инициативность. В детском саду созданы условия психологического комфорта, атмосферы творчества, педагогического оптимизма, ориентации на успех.</w:t>
      </w:r>
    </w:p>
    <w:p w:rsidR="002A55C7" w:rsidRPr="00154B9E" w:rsidRDefault="002A55C7" w:rsidP="00154B9E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</w:p>
    <w:p w:rsidR="002A55C7" w:rsidRPr="00921BC6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 xml:space="preserve">  Краткая характеристика педагогических кадров. Всего педагогов 3</w:t>
      </w:r>
      <w:r w:rsidR="001B3E00">
        <w:rPr>
          <w:rFonts w:ascii="Times New Roman" w:hAnsi="Times New Roman"/>
          <w:sz w:val="26"/>
          <w:szCs w:val="26"/>
        </w:rPr>
        <w:t>2</w:t>
      </w:r>
      <w:r w:rsidRPr="00921BC6">
        <w:rPr>
          <w:rFonts w:ascii="Times New Roman" w:hAnsi="Times New Roman"/>
          <w:sz w:val="26"/>
          <w:szCs w:val="26"/>
        </w:rPr>
        <w:t xml:space="preserve"> чел.</w:t>
      </w:r>
    </w:p>
    <w:tbl>
      <w:tblPr>
        <w:tblW w:w="4701" w:type="pct"/>
        <w:jc w:val="center"/>
        <w:tblLook w:val="0000" w:firstRow="0" w:lastRow="0" w:firstColumn="0" w:lastColumn="0" w:noHBand="0" w:noVBand="0"/>
      </w:tblPr>
      <w:tblGrid>
        <w:gridCol w:w="3766"/>
        <w:gridCol w:w="1248"/>
        <w:gridCol w:w="2514"/>
        <w:gridCol w:w="2505"/>
        <w:gridCol w:w="1257"/>
        <w:gridCol w:w="2865"/>
      </w:tblGrid>
      <w:tr w:rsidR="002A55C7" w:rsidRPr="00921BC6" w:rsidTr="002310EF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По уровню образования</w:t>
            </w:r>
          </w:p>
        </w:tc>
      </w:tr>
      <w:tr w:rsidR="002A55C7" w:rsidRPr="00921BC6" w:rsidTr="002310EF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с высшим образованием</w:t>
            </w: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со средне – специальным образованием</w:t>
            </w: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с незаконченным высшим образованием</w:t>
            </w:r>
          </w:p>
        </w:tc>
      </w:tr>
      <w:tr w:rsidR="002A55C7" w:rsidRPr="00921BC6" w:rsidTr="002310EF">
        <w:trPr>
          <w:jc w:val="center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2A55C7" w:rsidP="001B3E00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</w:t>
            </w:r>
            <w:r w:rsidR="001B3E00">
              <w:rPr>
                <w:rFonts w:ascii="Times New Roman" w:hAnsi="Times New Roman"/>
                <w:sz w:val="26"/>
                <w:szCs w:val="26"/>
              </w:rPr>
              <w:t>6</w:t>
            </w:r>
            <w:r w:rsidRPr="00921BC6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(81%)</w:t>
            </w: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21BC6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(19 %)</w:t>
            </w: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5 чел.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(16 %)</w:t>
            </w:r>
          </w:p>
        </w:tc>
      </w:tr>
      <w:tr w:rsidR="002A55C7" w:rsidRPr="00921BC6" w:rsidTr="002310EF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По квалификационным категориям</w:t>
            </w:r>
          </w:p>
        </w:tc>
      </w:tr>
      <w:tr w:rsidR="002A55C7" w:rsidRPr="00921BC6" w:rsidTr="002310EF">
        <w:trPr>
          <w:jc w:val="center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1 категория</w:t>
            </w: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2 категория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Не аттестовано</w:t>
            </w:r>
          </w:p>
        </w:tc>
      </w:tr>
      <w:tr w:rsidR="002A55C7" w:rsidRPr="00921BC6" w:rsidTr="002310EF">
        <w:trPr>
          <w:jc w:val="center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1B3E00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A55C7" w:rsidRPr="00921BC6">
              <w:rPr>
                <w:rFonts w:ascii="Times New Roman" w:hAnsi="Times New Roman"/>
                <w:sz w:val="26"/>
                <w:szCs w:val="26"/>
              </w:rPr>
              <w:t xml:space="preserve">  чел.</w:t>
            </w:r>
            <w:r w:rsidR="002A55C7">
              <w:rPr>
                <w:rFonts w:ascii="Times New Roman" w:hAnsi="Times New Roman"/>
                <w:sz w:val="26"/>
                <w:szCs w:val="26"/>
              </w:rPr>
              <w:t xml:space="preserve"> (19 %)</w:t>
            </w:r>
          </w:p>
        </w:tc>
        <w:tc>
          <w:tcPr>
            <w:tcW w:w="1329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921BC6">
              <w:rPr>
                <w:rFonts w:ascii="Times New Roman" w:hAnsi="Times New Roman"/>
                <w:sz w:val="26"/>
                <w:szCs w:val="26"/>
              </w:rPr>
              <w:t xml:space="preserve">  чел.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(55 %)</w:t>
            </w:r>
          </w:p>
        </w:tc>
        <w:tc>
          <w:tcPr>
            <w:tcW w:w="132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21BC6">
              <w:rPr>
                <w:rFonts w:ascii="Times New Roman" w:hAnsi="Times New Roman"/>
                <w:sz w:val="26"/>
                <w:szCs w:val="26"/>
              </w:rPr>
              <w:t xml:space="preserve"> чел</w:t>
            </w:r>
            <w:r>
              <w:rPr>
                <w:rFonts w:ascii="Times New Roman" w:hAnsi="Times New Roman"/>
                <w:sz w:val="26"/>
                <w:szCs w:val="26"/>
              </w:rPr>
              <w:t>. (10 %)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21BC6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(16 %)</w:t>
            </w:r>
          </w:p>
        </w:tc>
      </w:tr>
      <w:tr w:rsidR="002A55C7" w:rsidRPr="00921BC6" w:rsidTr="002310EF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По стажу работы</w:t>
            </w:r>
          </w:p>
        </w:tc>
      </w:tr>
      <w:tr w:rsidR="002A55C7" w:rsidRPr="00921BC6" w:rsidTr="002310EF">
        <w:trPr>
          <w:jc w:val="center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От 1 до 5 лет</w:t>
            </w: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От 5 до 10 лет</w:t>
            </w: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От 10 до 20 лет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От 20 лет и выше</w:t>
            </w:r>
          </w:p>
        </w:tc>
      </w:tr>
      <w:tr w:rsidR="002A55C7" w:rsidRPr="00921BC6" w:rsidTr="002310EF">
        <w:trPr>
          <w:jc w:val="center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5 чел.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(16 %)</w:t>
            </w: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1B3E00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A55C7" w:rsidRPr="00921BC6">
              <w:rPr>
                <w:rFonts w:ascii="Times New Roman" w:hAnsi="Times New Roman"/>
                <w:sz w:val="26"/>
                <w:szCs w:val="26"/>
              </w:rPr>
              <w:t xml:space="preserve">  чел.</w:t>
            </w:r>
            <w:r w:rsidR="002A55C7">
              <w:rPr>
                <w:rFonts w:ascii="Times New Roman" w:hAnsi="Times New Roman"/>
                <w:sz w:val="26"/>
                <w:szCs w:val="26"/>
              </w:rPr>
              <w:t xml:space="preserve"> (23 %)</w:t>
            </w: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BC6">
              <w:rPr>
                <w:rFonts w:ascii="Times New Roman" w:hAnsi="Times New Roman"/>
                <w:sz w:val="26"/>
                <w:szCs w:val="26"/>
              </w:rPr>
              <w:t>12  чел.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(38 %)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C7" w:rsidRPr="00921BC6" w:rsidRDefault="002A55C7" w:rsidP="002310EF">
            <w:pPr>
              <w:snapToGrid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21BC6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(23 %)</w:t>
            </w:r>
          </w:p>
        </w:tc>
      </w:tr>
    </w:tbl>
    <w:p w:rsidR="002A55C7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C35219">
        <w:rPr>
          <w:rFonts w:ascii="Times New Roman" w:hAnsi="Times New Roman"/>
          <w:sz w:val="26"/>
          <w:szCs w:val="26"/>
        </w:rPr>
        <w:t xml:space="preserve">12 педагогов </w:t>
      </w:r>
      <w:r>
        <w:rPr>
          <w:rFonts w:ascii="Times New Roman" w:hAnsi="Times New Roman"/>
          <w:sz w:val="26"/>
          <w:szCs w:val="26"/>
        </w:rPr>
        <w:t>(100% плана повышения квалификации)</w:t>
      </w:r>
      <w:r w:rsidRPr="00921B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2014-2015 учебном году </w:t>
      </w:r>
      <w:r w:rsidRPr="00921BC6">
        <w:rPr>
          <w:rFonts w:ascii="Times New Roman" w:hAnsi="Times New Roman"/>
          <w:sz w:val="26"/>
          <w:szCs w:val="26"/>
        </w:rPr>
        <w:t>прошли курсы повышения квалификации в МБОУ ДПО (ПК) «</w:t>
      </w:r>
      <w:proofErr w:type="spellStart"/>
      <w:r w:rsidRPr="00921BC6">
        <w:rPr>
          <w:rFonts w:ascii="Times New Roman" w:hAnsi="Times New Roman"/>
          <w:sz w:val="26"/>
          <w:szCs w:val="26"/>
        </w:rPr>
        <w:t>Старооскольский</w:t>
      </w:r>
      <w:proofErr w:type="spellEnd"/>
      <w:r w:rsidRPr="00921BC6">
        <w:rPr>
          <w:rFonts w:ascii="Times New Roman" w:hAnsi="Times New Roman"/>
          <w:sz w:val="26"/>
          <w:szCs w:val="26"/>
        </w:rPr>
        <w:t xml:space="preserve"> городской институт усовершенствования учителей»; </w:t>
      </w:r>
      <w:r>
        <w:rPr>
          <w:rFonts w:ascii="Times New Roman" w:hAnsi="Times New Roman"/>
          <w:sz w:val="26"/>
          <w:szCs w:val="26"/>
        </w:rPr>
        <w:t xml:space="preserve">из них </w:t>
      </w:r>
      <w:r w:rsidRPr="00921BC6">
        <w:rPr>
          <w:rFonts w:ascii="Times New Roman" w:hAnsi="Times New Roman"/>
          <w:sz w:val="26"/>
          <w:szCs w:val="26"/>
        </w:rPr>
        <w:t xml:space="preserve">в Областном государственном автономном образовательном учреждении дополнительного профессионального образования «Белгородский институт развития образования» </w:t>
      </w:r>
      <w:r>
        <w:rPr>
          <w:rFonts w:ascii="Times New Roman" w:hAnsi="Times New Roman"/>
          <w:sz w:val="26"/>
          <w:szCs w:val="26"/>
        </w:rPr>
        <w:t>1</w:t>
      </w:r>
      <w:r w:rsidRPr="00921BC6">
        <w:rPr>
          <w:rFonts w:ascii="Times New Roman" w:hAnsi="Times New Roman"/>
          <w:sz w:val="26"/>
          <w:szCs w:val="26"/>
        </w:rPr>
        <w:t xml:space="preserve"> педагог.</w:t>
      </w:r>
      <w:r>
        <w:rPr>
          <w:rFonts w:ascii="Times New Roman" w:hAnsi="Times New Roman"/>
          <w:sz w:val="26"/>
          <w:szCs w:val="26"/>
        </w:rPr>
        <w:t xml:space="preserve">  28 педагогов на 01.06.2015 г.  прошли курсы повышения квалификации с периодичностью в три года. 23 педагога на 01.06.2015 г. прошли курсы повышения квалификации с рассматриванием актуальных вопросов реализации ФГОС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2A55C7" w:rsidRPr="00591809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lastRenderedPageBreak/>
        <w:t>Награждены: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1BC6">
        <w:rPr>
          <w:rFonts w:ascii="Times New Roman" w:hAnsi="Times New Roman"/>
          <w:sz w:val="26"/>
          <w:szCs w:val="26"/>
        </w:rPr>
        <w:t>1 педагог нагрудным знаком  «Почетный работник общего образования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1BC6">
        <w:rPr>
          <w:rFonts w:ascii="Times New Roman" w:hAnsi="Times New Roman"/>
          <w:sz w:val="26"/>
          <w:szCs w:val="26"/>
        </w:rPr>
        <w:t>2 педагога грамотой Министерства Образования РФ.</w:t>
      </w:r>
    </w:p>
    <w:p w:rsidR="002A55C7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>В детском саду функционирует система непрерывного образования педагогов, реализуемая через коллективные и индивидуальные  формы методической работы: семинары, практикумы, психологические и коммуникативные тренинги, ярмарки педагогических идей, коллективные просмотры педагогической деятельности, деловые игры, консультации, конкурсы, презентации, выставки, самообразование.</w:t>
      </w:r>
    </w:p>
    <w:p w:rsidR="002A55C7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2014-2015 учебном году были проведены </w:t>
      </w:r>
      <w:r w:rsidRPr="00921B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 педагогических советов:</w:t>
      </w:r>
      <w:r w:rsidRPr="00921BC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педагогический совет №1,  педагогический совет №2 по т</w:t>
      </w:r>
      <w:r w:rsidRPr="00E374AB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>е</w:t>
      </w:r>
      <w:r w:rsidRPr="00E374AB">
        <w:rPr>
          <w:rFonts w:ascii="Times New Roman" w:hAnsi="Times New Roman"/>
          <w:sz w:val="26"/>
          <w:szCs w:val="26"/>
        </w:rPr>
        <w:t>: «Активизация деятельности педагогов по созданию условий для з</w:t>
      </w:r>
      <w:r>
        <w:rPr>
          <w:rFonts w:ascii="Times New Roman" w:hAnsi="Times New Roman"/>
          <w:sz w:val="26"/>
          <w:szCs w:val="26"/>
        </w:rPr>
        <w:t>акаливания дошкольников в ДОУ»; ц</w:t>
      </w:r>
      <w:r w:rsidRPr="00E374AB">
        <w:rPr>
          <w:rFonts w:ascii="Times New Roman" w:hAnsi="Times New Roman"/>
          <w:sz w:val="26"/>
          <w:szCs w:val="26"/>
        </w:rPr>
        <w:t>ель: выявить и оценить положительные и отрицательные тенденции в организации деятельно</w:t>
      </w:r>
      <w:r>
        <w:rPr>
          <w:rFonts w:ascii="Times New Roman" w:hAnsi="Times New Roman"/>
          <w:sz w:val="26"/>
          <w:szCs w:val="26"/>
        </w:rPr>
        <w:t xml:space="preserve">сти по закаливанию дошкольников; </w:t>
      </w:r>
      <w:r w:rsidRPr="00E374AB">
        <w:rPr>
          <w:rFonts w:ascii="Times New Roman" w:hAnsi="Times New Roman"/>
          <w:sz w:val="26"/>
          <w:szCs w:val="26"/>
        </w:rPr>
        <w:t>педагогический совет №</w:t>
      </w:r>
      <w:r>
        <w:rPr>
          <w:rFonts w:ascii="Times New Roman" w:hAnsi="Times New Roman"/>
          <w:sz w:val="26"/>
          <w:szCs w:val="26"/>
        </w:rPr>
        <w:t xml:space="preserve">3 по итогам </w:t>
      </w:r>
      <w:proofErr w:type="spellStart"/>
      <w:r>
        <w:rPr>
          <w:rFonts w:ascii="Times New Roman" w:hAnsi="Times New Roman"/>
          <w:sz w:val="26"/>
          <w:szCs w:val="26"/>
        </w:rPr>
        <w:t>рейтингования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2014 года; п</w:t>
      </w:r>
      <w:r w:rsidRPr="00E374AB">
        <w:rPr>
          <w:rFonts w:ascii="Times New Roman" w:hAnsi="Times New Roman"/>
          <w:sz w:val="26"/>
          <w:szCs w:val="26"/>
        </w:rPr>
        <w:t>едагогический совет №</w:t>
      </w:r>
      <w:r>
        <w:rPr>
          <w:rFonts w:ascii="Times New Roman" w:hAnsi="Times New Roman"/>
          <w:sz w:val="26"/>
          <w:szCs w:val="26"/>
        </w:rPr>
        <w:t>4 по т</w:t>
      </w:r>
      <w:r w:rsidRPr="00E374AB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>е</w:t>
      </w:r>
      <w:r w:rsidRPr="00E374AB">
        <w:rPr>
          <w:rFonts w:ascii="Times New Roman" w:hAnsi="Times New Roman"/>
          <w:sz w:val="26"/>
          <w:szCs w:val="26"/>
        </w:rPr>
        <w:t>: «Организация развивающей пр</w:t>
      </w:r>
      <w:r>
        <w:rPr>
          <w:rFonts w:ascii="Times New Roman" w:hAnsi="Times New Roman"/>
          <w:sz w:val="26"/>
          <w:szCs w:val="26"/>
        </w:rPr>
        <w:t xml:space="preserve">едметно-пространственной среды </w:t>
      </w:r>
      <w:r w:rsidRPr="00E374AB">
        <w:rPr>
          <w:rFonts w:ascii="Times New Roman" w:hAnsi="Times New Roman"/>
          <w:sz w:val="26"/>
          <w:szCs w:val="26"/>
        </w:rPr>
        <w:t>в группах ДОУ»</w:t>
      </w:r>
      <w:r>
        <w:rPr>
          <w:rFonts w:ascii="Times New Roman" w:hAnsi="Times New Roman"/>
          <w:sz w:val="26"/>
          <w:szCs w:val="26"/>
        </w:rPr>
        <w:t>, ц</w:t>
      </w:r>
      <w:r w:rsidRPr="00E374AB">
        <w:rPr>
          <w:rFonts w:ascii="Times New Roman" w:hAnsi="Times New Roman"/>
          <w:sz w:val="26"/>
          <w:szCs w:val="26"/>
        </w:rPr>
        <w:t>ель: провести системный анализ педагогической деятельности по проектированию комфортной предметно-развивающей среды в возрастных группах ДОУ и определить пути совершенствова</w:t>
      </w:r>
      <w:r>
        <w:rPr>
          <w:rFonts w:ascii="Times New Roman" w:hAnsi="Times New Roman"/>
          <w:sz w:val="26"/>
          <w:szCs w:val="26"/>
        </w:rPr>
        <w:t>ния работы в данном направлении; п</w:t>
      </w:r>
      <w:r w:rsidRPr="00E374AB">
        <w:rPr>
          <w:rFonts w:ascii="Times New Roman" w:hAnsi="Times New Roman"/>
          <w:sz w:val="26"/>
          <w:szCs w:val="26"/>
        </w:rPr>
        <w:t>едагогический совет №</w:t>
      </w:r>
      <w:r>
        <w:rPr>
          <w:rFonts w:ascii="Times New Roman" w:hAnsi="Times New Roman"/>
          <w:sz w:val="26"/>
          <w:szCs w:val="26"/>
        </w:rPr>
        <w:t>5 по т</w:t>
      </w:r>
      <w:r w:rsidRPr="00E374AB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>е</w:t>
      </w:r>
      <w:r w:rsidRPr="00E374AB">
        <w:rPr>
          <w:rFonts w:ascii="Times New Roman" w:hAnsi="Times New Roman"/>
          <w:sz w:val="26"/>
          <w:szCs w:val="26"/>
        </w:rPr>
        <w:t>: «Портфолио как творческая форма ра</w:t>
      </w:r>
      <w:r>
        <w:rPr>
          <w:rFonts w:ascii="Times New Roman" w:hAnsi="Times New Roman"/>
          <w:sz w:val="26"/>
          <w:szCs w:val="26"/>
        </w:rPr>
        <w:t>звития компетентности педагога», ц</w:t>
      </w:r>
      <w:r w:rsidRPr="00E374AB">
        <w:rPr>
          <w:rFonts w:ascii="Times New Roman" w:hAnsi="Times New Roman"/>
          <w:sz w:val="26"/>
          <w:szCs w:val="26"/>
        </w:rPr>
        <w:t xml:space="preserve">ель: совершенствование профессионализма педагогов на основе анализа достигнутых результатов при организации образовательной деятельности в группах в условиях ФГОС </w:t>
      </w:r>
      <w:proofErr w:type="gramStart"/>
      <w:r w:rsidRPr="00E374AB"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>; итоговый педагогический совет №6 по теме</w:t>
      </w:r>
      <w:r w:rsidRPr="00E374AB">
        <w:rPr>
          <w:rFonts w:ascii="Times New Roman" w:hAnsi="Times New Roman"/>
          <w:sz w:val="26"/>
          <w:szCs w:val="26"/>
        </w:rPr>
        <w:t>: «Результативность работ</w:t>
      </w:r>
      <w:r>
        <w:rPr>
          <w:rFonts w:ascii="Times New Roman" w:hAnsi="Times New Roman"/>
          <w:sz w:val="26"/>
          <w:szCs w:val="26"/>
        </w:rPr>
        <w:t>ы ДОУ за 2014-2015 учебный год», ц</w:t>
      </w:r>
      <w:r w:rsidRPr="00E374AB">
        <w:rPr>
          <w:rFonts w:ascii="Times New Roman" w:hAnsi="Times New Roman"/>
          <w:sz w:val="26"/>
          <w:szCs w:val="26"/>
        </w:rPr>
        <w:t>ель: проанализировать работу  коллектива детского сада за 2014-2015 учебный год, наметить перспективы развития ДОУ на следующий учебный год.</w:t>
      </w:r>
    </w:p>
    <w:p w:rsidR="002A55C7" w:rsidRPr="0004716A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04716A">
        <w:rPr>
          <w:rFonts w:ascii="Times New Roman" w:hAnsi="Times New Roman"/>
          <w:sz w:val="26"/>
          <w:szCs w:val="26"/>
        </w:rPr>
        <w:t>Улучшилось качество участия педагогов в очных профессиональных конкурсах:</w:t>
      </w:r>
    </w:p>
    <w:p w:rsidR="002A55C7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2014 год -  МАДОУ детский сад №11 «Звёздочка» - призер муниципального смотра-конкурса </w:t>
      </w:r>
      <w:r w:rsidRPr="00F33CF1">
        <w:rPr>
          <w:rFonts w:ascii="Times New Roman" w:hAnsi="Times New Roman"/>
          <w:sz w:val="26"/>
          <w:szCs w:val="26"/>
        </w:rPr>
        <w:t>«Зеленый огонек – 2014»</w:t>
      </w:r>
      <w:r>
        <w:rPr>
          <w:rFonts w:ascii="Times New Roman" w:hAnsi="Times New Roman"/>
          <w:sz w:val="26"/>
          <w:szCs w:val="26"/>
        </w:rPr>
        <w:t>;</w:t>
      </w:r>
    </w:p>
    <w:p w:rsidR="002A55C7" w:rsidRPr="00404BBE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 w:rsidRPr="00404BBE">
        <w:rPr>
          <w:rFonts w:ascii="Times New Roman" w:hAnsi="Times New Roman"/>
          <w:sz w:val="26"/>
          <w:szCs w:val="26"/>
        </w:rPr>
        <w:t>2014 год –</w:t>
      </w:r>
      <w:r w:rsidR="00BB2356">
        <w:rPr>
          <w:rFonts w:ascii="Times New Roman" w:hAnsi="Times New Roman"/>
          <w:sz w:val="26"/>
          <w:szCs w:val="26"/>
        </w:rPr>
        <w:t xml:space="preserve"> </w:t>
      </w:r>
      <w:r w:rsidRPr="00404BBE">
        <w:rPr>
          <w:rFonts w:ascii="Times New Roman" w:hAnsi="Times New Roman"/>
          <w:sz w:val="26"/>
          <w:szCs w:val="26"/>
        </w:rPr>
        <w:t>победитель муниципального   конкурса авторских дополнительных общеразвивающих программ дошкольного образования</w:t>
      </w:r>
      <w:r>
        <w:rPr>
          <w:rFonts w:ascii="Times New Roman" w:hAnsi="Times New Roman"/>
          <w:sz w:val="26"/>
          <w:szCs w:val="26"/>
        </w:rPr>
        <w:t>;</w:t>
      </w:r>
      <w:r w:rsidRPr="00404BBE">
        <w:rPr>
          <w:rFonts w:ascii="Times New Roman" w:hAnsi="Times New Roman"/>
          <w:sz w:val="26"/>
          <w:szCs w:val="26"/>
        </w:rPr>
        <w:t xml:space="preserve"> </w:t>
      </w:r>
    </w:p>
    <w:p w:rsidR="002A55C7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 w:rsidRPr="00404BBE">
        <w:rPr>
          <w:rFonts w:ascii="Times New Roman" w:hAnsi="Times New Roman"/>
          <w:sz w:val="26"/>
          <w:szCs w:val="26"/>
        </w:rPr>
        <w:t>2015 год –</w:t>
      </w:r>
      <w:r w:rsidR="00BB23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призер муниципального </w:t>
      </w:r>
      <w:r w:rsidRPr="00404BBE">
        <w:rPr>
          <w:rFonts w:ascii="Times New Roman" w:hAnsi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4BBE">
        <w:rPr>
          <w:rFonts w:ascii="Times New Roman" w:hAnsi="Times New Roman"/>
          <w:sz w:val="26"/>
          <w:szCs w:val="26"/>
        </w:rPr>
        <w:t>«Воспитатель года - 2015»</w:t>
      </w:r>
      <w:r>
        <w:rPr>
          <w:rFonts w:ascii="Times New Roman" w:hAnsi="Times New Roman"/>
          <w:sz w:val="26"/>
          <w:szCs w:val="26"/>
        </w:rPr>
        <w:t>;</w:t>
      </w:r>
    </w:p>
    <w:p w:rsidR="002A55C7" w:rsidRDefault="00BB2356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2A55C7">
        <w:rPr>
          <w:rFonts w:ascii="Times New Roman" w:hAnsi="Times New Roman"/>
          <w:sz w:val="26"/>
          <w:szCs w:val="26"/>
        </w:rPr>
        <w:t>– победитель в н</w:t>
      </w:r>
      <w:r w:rsidR="002A55C7" w:rsidRPr="00404BBE">
        <w:rPr>
          <w:rFonts w:ascii="Times New Roman" w:hAnsi="Times New Roman"/>
          <w:sz w:val="26"/>
          <w:szCs w:val="26"/>
        </w:rPr>
        <w:t>оминаци</w:t>
      </w:r>
      <w:r w:rsidR="002A55C7">
        <w:rPr>
          <w:rFonts w:ascii="Times New Roman" w:hAnsi="Times New Roman"/>
          <w:sz w:val="26"/>
          <w:szCs w:val="26"/>
        </w:rPr>
        <w:t>и «Солисты эстрадного пения»</w:t>
      </w:r>
      <w:r w:rsidR="002A55C7" w:rsidRPr="00404BBE">
        <w:t xml:space="preserve"> </w:t>
      </w:r>
      <w:r w:rsidR="002A55C7" w:rsidRPr="00404BBE">
        <w:rPr>
          <w:rFonts w:ascii="Times New Roman" w:hAnsi="Times New Roman"/>
          <w:sz w:val="26"/>
          <w:szCs w:val="26"/>
        </w:rPr>
        <w:t>муниципального этапа IІ областного конкурса художественного творчества работников образования и науки «Поклонимся великим тем годам!», посвящённого 70-летию Победы в Великой Отечественной войне «Поклонимся великим тем годам!»</w:t>
      </w:r>
      <w:r w:rsidR="002A55C7">
        <w:rPr>
          <w:rFonts w:ascii="Times New Roman" w:hAnsi="Times New Roman"/>
          <w:sz w:val="26"/>
          <w:szCs w:val="26"/>
        </w:rPr>
        <w:t>;</w:t>
      </w:r>
    </w:p>
    <w:p w:rsidR="002A55C7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BB2356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– победитель в номинации «Мультимедийная презентация» регионального конкурса электронных образовательных Интернет-ресурсов;</w:t>
      </w:r>
    </w:p>
    <w:p w:rsidR="002A55C7" w:rsidRPr="00921BC6" w:rsidRDefault="002A55C7" w:rsidP="002310EF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– </w:t>
      </w:r>
      <w:r w:rsidR="00BB2356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призер</w:t>
      </w:r>
      <w:r w:rsidR="00BB235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VII муниципальной  </w:t>
      </w:r>
      <w:r w:rsidRPr="008F70F9">
        <w:rPr>
          <w:rFonts w:ascii="Times New Roman" w:hAnsi="Times New Roman"/>
          <w:sz w:val="26"/>
          <w:szCs w:val="26"/>
        </w:rPr>
        <w:t>яр</w:t>
      </w:r>
      <w:r>
        <w:rPr>
          <w:rFonts w:ascii="Times New Roman" w:hAnsi="Times New Roman"/>
          <w:sz w:val="26"/>
          <w:szCs w:val="26"/>
        </w:rPr>
        <w:t xml:space="preserve">марки «Социально-педагогические </w:t>
      </w:r>
      <w:r w:rsidRPr="008F70F9">
        <w:rPr>
          <w:rFonts w:ascii="Times New Roman" w:hAnsi="Times New Roman"/>
          <w:sz w:val="26"/>
          <w:szCs w:val="26"/>
        </w:rPr>
        <w:t>инновации — 2015»</w:t>
      </w:r>
      <w:r>
        <w:rPr>
          <w:rFonts w:ascii="Times New Roman" w:hAnsi="Times New Roman"/>
          <w:sz w:val="26"/>
          <w:szCs w:val="26"/>
        </w:rPr>
        <w:t xml:space="preserve"> в номинации</w:t>
      </w:r>
      <w:r w:rsidRPr="008F70F9">
        <w:rPr>
          <w:rFonts w:ascii="Times New Roman" w:hAnsi="Times New Roman"/>
          <w:sz w:val="26"/>
          <w:szCs w:val="26"/>
        </w:rPr>
        <w:t xml:space="preserve"> «Лучший педагогический продукт»</w:t>
      </w:r>
      <w:r>
        <w:rPr>
          <w:rFonts w:ascii="Times New Roman" w:hAnsi="Times New Roman"/>
          <w:sz w:val="26"/>
          <w:szCs w:val="26"/>
        </w:rPr>
        <w:t>.</w:t>
      </w:r>
    </w:p>
    <w:p w:rsidR="002A55C7" w:rsidRPr="00921BC6" w:rsidRDefault="002A55C7" w:rsidP="002310EF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lastRenderedPageBreak/>
        <w:t xml:space="preserve">Участие всех педагогов МАДОУ в конкурсах, способствует четкому определению и мотивированию профессиональной деятельности, тем самым повышая  качество образовательного процесса. </w:t>
      </w:r>
    </w:p>
    <w:p w:rsidR="002A55C7" w:rsidRDefault="002A55C7" w:rsidP="004A39D8">
      <w:pPr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2014-2015 учебном году на муниципальном уровне обобщен актуальный педагогический опыт</w:t>
      </w:r>
      <w:r w:rsidR="004A39D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F70F9">
        <w:rPr>
          <w:rFonts w:ascii="Times New Roman" w:hAnsi="Times New Roman"/>
          <w:sz w:val="26"/>
          <w:szCs w:val="26"/>
        </w:rPr>
        <w:t>Развитие конструктивно-технических умений у детей старшего дошкольного возраста посредством изготовления подвижных игрушек из бросового материала</w:t>
      </w:r>
      <w:r>
        <w:rPr>
          <w:rFonts w:ascii="Times New Roman" w:hAnsi="Times New Roman"/>
          <w:sz w:val="26"/>
          <w:szCs w:val="26"/>
        </w:rPr>
        <w:t>»; «</w:t>
      </w:r>
      <w:r w:rsidRPr="008F70F9">
        <w:rPr>
          <w:rFonts w:ascii="Times New Roman" w:hAnsi="Times New Roman"/>
          <w:sz w:val="26"/>
          <w:szCs w:val="26"/>
        </w:rPr>
        <w:t>Формирование исследовательских способностей  у детей старшего дошкольного возраста посредством включения в проектную деятельность</w:t>
      </w:r>
      <w:r>
        <w:rPr>
          <w:rFonts w:ascii="Times New Roman" w:hAnsi="Times New Roman"/>
          <w:sz w:val="26"/>
          <w:szCs w:val="26"/>
        </w:rPr>
        <w:t>».</w:t>
      </w:r>
      <w:r w:rsidR="004A39D8">
        <w:rPr>
          <w:rFonts w:ascii="Times New Roman" w:hAnsi="Times New Roman"/>
          <w:sz w:val="26"/>
          <w:szCs w:val="26"/>
        </w:rPr>
        <w:t xml:space="preserve"> На уровне ДОО: </w:t>
      </w:r>
      <w:r>
        <w:rPr>
          <w:rFonts w:ascii="Times New Roman" w:hAnsi="Times New Roman"/>
          <w:sz w:val="26"/>
          <w:szCs w:val="26"/>
        </w:rPr>
        <w:t>«</w:t>
      </w:r>
      <w:r w:rsidRPr="00193803">
        <w:rPr>
          <w:rFonts w:ascii="Times New Roman" w:hAnsi="Times New Roman"/>
          <w:sz w:val="26"/>
          <w:szCs w:val="26"/>
        </w:rPr>
        <w:t>Формирование культуры питания у детей дошкольного возраста через приобщение к традициям национальной кухни</w:t>
      </w:r>
      <w:r>
        <w:rPr>
          <w:rFonts w:ascii="Times New Roman" w:hAnsi="Times New Roman"/>
          <w:sz w:val="26"/>
          <w:szCs w:val="26"/>
        </w:rPr>
        <w:t>».</w:t>
      </w:r>
    </w:p>
    <w:p w:rsidR="002A55C7" w:rsidRDefault="002A55C7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Функционирование</w:t>
      </w:r>
      <w:r w:rsidRPr="00921BC6">
        <w:rPr>
          <w:rFonts w:ascii="Times New Roman" w:hAnsi="Times New Roman"/>
          <w:sz w:val="26"/>
          <w:szCs w:val="26"/>
        </w:rPr>
        <w:t xml:space="preserve"> персонального сайта учреждения </w:t>
      </w:r>
      <w:r>
        <w:rPr>
          <w:rFonts w:ascii="Times New Roman" w:hAnsi="Times New Roman"/>
          <w:sz w:val="26"/>
          <w:szCs w:val="26"/>
        </w:rPr>
        <w:t xml:space="preserve">(http://st-dou11.ru/), </w:t>
      </w:r>
      <w:r w:rsidRPr="001D4739">
        <w:rPr>
          <w:rFonts w:ascii="Times New Roman" w:hAnsi="Times New Roman"/>
          <w:sz w:val="26"/>
          <w:szCs w:val="26"/>
        </w:rPr>
        <w:t xml:space="preserve">который является электронным информационно-методическим ресурсом, </w:t>
      </w:r>
      <w:r>
        <w:rPr>
          <w:rFonts w:ascii="Times New Roman" w:hAnsi="Times New Roman"/>
          <w:sz w:val="26"/>
          <w:szCs w:val="26"/>
        </w:rPr>
        <w:t xml:space="preserve">позволяет </w:t>
      </w:r>
      <w:r w:rsidRPr="001D4739">
        <w:rPr>
          <w:rFonts w:ascii="Times New Roman" w:hAnsi="Times New Roman"/>
          <w:sz w:val="26"/>
          <w:szCs w:val="26"/>
        </w:rPr>
        <w:t>широкому кругу пользователей</w:t>
      </w:r>
      <w:r>
        <w:rPr>
          <w:rFonts w:ascii="Times New Roman" w:hAnsi="Times New Roman"/>
          <w:sz w:val="26"/>
          <w:szCs w:val="26"/>
        </w:rPr>
        <w:t xml:space="preserve"> (педагоги, родители)</w:t>
      </w:r>
      <w:r w:rsidRPr="001D4739">
        <w:rPr>
          <w:rFonts w:ascii="Times New Roman" w:hAnsi="Times New Roman"/>
          <w:sz w:val="26"/>
          <w:szCs w:val="26"/>
        </w:rPr>
        <w:t xml:space="preserve"> интерактивно взаимодейств</w:t>
      </w:r>
      <w:r>
        <w:rPr>
          <w:rFonts w:ascii="Times New Roman" w:hAnsi="Times New Roman"/>
          <w:sz w:val="26"/>
          <w:szCs w:val="26"/>
        </w:rPr>
        <w:t>овать</w:t>
      </w:r>
      <w:r w:rsidRPr="001D4739">
        <w:rPr>
          <w:rFonts w:ascii="Times New Roman" w:hAnsi="Times New Roman"/>
          <w:sz w:val="26"/>
          <w:szCs w:val="26"/>
        </w:rPr>
        <w:t xml:space="preserve">. На сайте регулярно размещается информация об образовательной, инновационной, финансовой деятельности ДОУ. </w:t>
      </w:r>
      <w:r w:rsidRPr="006449E8">
        <w:rPr>
          <w:rFonts w:ascii="Times New Roman" w:hAnsi="Times New Roman"/>
          <w:sz w:val="26"/>
          <w:szCs w:val="26"/>
        </w:rPr>
        <w:t>Сайт выполняет функцию презентации для родителей успехов и достижений детей. Это достигается  за счет размещения воспитателями  на страницах сайта  вернисажа детских работ, фото- и видеоотчетов об участии дошкольников в проектной деятельности, праздниках.</w:t>
      </w:r>
    </w:p>
    <w:p w:rsidR="002A55C7" w:rsidRDefault="002A55C7" w:rsidP="002310EF">
      <w:pPr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 w:rsidRPr="00A90FE9">
        <w:rPr>
          <w:rFonts w:ascii="Times New Roman" w:hAnsi="Times New Roman"/>
          <w:sz w:val="26"/>
          <w:szCs w:val="26"/>
        </w:rPr>
        <w:t>Результатом работы инструктора по физической культуре стал</w:t>
      </w:r>
      <w:r>
        <w:rPr>
          <w:rFonts w:ascii="Times New Roman" w:hAnsi="Times New Roman"/>
          <w:sz w:val="26"/>
          <w:szCs w:val="26"/>
        </w:rPr>
        <w:t>о</w:t>
      </w:r>
      <w:r w:rsidRPr="00A90F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 место</w:t>
      </w:r>
      <w:r w:rsidRPr="00A90FE9">
        <w:rPr>
          <w:rFonts w:ascii="Times New Roman" w:hAnsi="Times New Roman"/>
          <w:sz w:val="26"/>
          <w:szCs w:val="26"/>
        </w:rPr>
        <w:t xml:space="preserve"> сборной команды ДОУ в </w:t>
      </w:r>
      <w:r>
        <w:rPr>
          <w:rFonts w:ascii="Times New Roman" w:hAnsi="Times New Roman"/>
          <w:sz w:val="26"/>
          <w:szCs w:val="26"/>
        </w:rPr>
        <w:t>шестой</w:t>
      </w:r>
      <w:r w:rsidRPr="00A90FE9">
        <w:rPr>
          <w:rFonts w:ascii="Times New Roman" w:hAnsi="Times New Roman"/>
          <w:sz w:val="26"/>
          <w:szCs w:val="26"/>
        </w:rPr>
        <w:t xml:space="preserve"> городской Спартакиаде дошкольных образовательных учреждений </w:t>
      </w:r>
      <w:proofErr w:type="spellStart"/>
      <w:r w:rsidRPr="00A90FE9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Pr="00A90FE9">
        <w:rPr>
          <w:rFonts w:ascii="Times New Roman" w:hAnsi="Times New Roman"/>
          <w:sz w:val="26"/>
          <w:szCs w:val="26"/>
        </w:rPr>
        <w:t xml:space="preserve"> городского округа в 201</w:t>
      </w:r>
      <w:r>
        <w:rPr>
          <w:rFonts w:ascii="Times New Roman" w:hAnsi="Times New Roman"/>
          <w:sz w:val="26"/>
          <w:szCs w:val="26"/>
        </w:rPr>
        <w:t>5</w:t>
      </w:r>
      <w:r w:rsidRPr="00A90FE9">
        <w:rPr>
          <w:rFonts w:ascii="Times New Roman" w:hAnsi="Times New Roman"/>
          <w:sz w:val="26"/>
          <w:szCs w:val="26"/>
        </w:rPr>
        <w:t xml:space="preserve"> году, неоднократные победы команды по аэробике в номинации «Одаренность» на протяжении трех лет.</w:t>
      </w:r>
    </w:p>
    <w:p w:rsidR="002A55C7" w:rsidRDefault="002A55C7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 xml:space="preserve">В течение </w:t>
      </w:r>
      <w:r>
        <w:rPr>
          <w:rFonts w:ascii="Times New Roman" w:hAnsi="Times New Roman"/>
          <w:sz w:val="26"/>
          <w:szCs w:val="26"/>
        </w:rPr>
        <w:t>последних двух лет</w:t>
      </w:r>
      <w:r w:rsidRPr="00921BC6">
        <w:rPr>
          <w:rFonts w:ascii="Times New Roman" w:hAnsi="Times New Roman"/>
          <w:sz w:val="26"/>
          <w:szCs w:val="26"/>
        </w:rPr>
        <w:t xml:space="preserve"> работы МАДОУ </w:t>
      </w:r>
      <w:r>
        <w:rPr>
          <w:rFonts w:ascii="Times New Roman" w:hAnsi="Times New Roman"/>
          <w:sz w:val="26"/>
          <w:szCs w:val="26"/>
        </w:rPr>
        <w:t>отсутствует</w:t>
      </w:r>
      <w:r w:rsidRPr="00921BC6">
        <w:rPr>
          <w:rFonts w:ascii="Times New Roman" w:hAnsi="Times New Roman"/>
          <w:sz w:val="26"/>
          <w:szCs w:val="26"/>
        </w:rPr>
        <w:t xml:space="preserve"> внутренняя  текучка кадров, комплектация персонала  соответствует  лицензионным требованиям. План повышения квалификации реализован. Все педагоги прошли курсы повышения квалификации, повысили свою категорию. Повышение квалификации педагогов осуществляется через системные и проблемные курсы, творческие встречи с учеными вузов страны, представителями аттестационных комиссий, работу творческих </w:t>
      </w:r>
      <w:proofErr w:type="spellStart"/>
      <w:r w:rsidRPr="00921BC6">
        <w:rPr>
          <w:rFonts w:ascii="Times New Roman" w:hAnsi="Times New Roman"/>
          <w:sz w:val="26"/>
          <w:szCs w:val="26"/>
        </w:rPr>
        <w:t>микрогрупп</w:t>
      </w:r>
      <w:proofErr w:type="spellEnd"/>
      <w:r w:rsidRPr="00921BC6">
        <w:rPr>
          <w:rFonts w:ascii="Times New Roman" w:hAnsi="Times New Roman"/>
          <w:sz w:val="26"/>
          <w:szCs w:val="26"/>
        </w:rPr>
        <w:t>, научно-практические семинары, тренинги, организационно-</w:t>
      </w:r>
      <w:proofErr w:type="spellStart"/>
      <w:r w:rsidRPr="00921BC6">
        <w:rPr>
          <w:rFonts w:ascii="Times New Roman" w:hAnsi="Times New Roman"/>
          <w:sz w:val="26"/>
          <w:szCs w:val="26"/>
        </w:rPr>
        <w:t>деятельностные</w:t>
      </w:r>
      <w:proofErr w:type="spellEnd"/>
      <w:r w:rsidRPr="00921BC6">
        <w:rPr>
          <w:rFonts w:ascii="Times New Roman" w:hAnsi="Times New Roman"/>
          <w:sz w:val="26"/>
          <w:szCs w:val="26"/>
        </w:rPr>
        <w:t xml:space="preserve"> игры. </w:t>
      </w:r>
    </w:p>
    <w:p w:rsidR="002A55C7" w:rsidRDefault="002A55C7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педагогов МАДОУ в семинарах, конференциях различного уровня в 2014-2015 учебном году: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237"/>
        <w:gridCol w:w="2693"/>
        <w:gridCol w:w="2629"/>
      </w:tblGrid>
      <w:tr w:rsidR="002A55C7" w:rsidTr="002A55C7">
        <w:tc>
          <w:tcPr>
            <w:tcW w:w="3227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6237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2693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  <w:tc>
          <w:tcPr>
            <w:tcW w:w="2629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</w:tr>
      <w:tr w:rsidR="002A55C7" w:rsidTr="002A55C7">
        <w:tc>
          <w:tcPr>
            <w:tcW w:w="3227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D2BF1">
              <w:rPr>
                <w:rFonts w:ascii="Times New Roman" w:hAnsi="Times New Roman"/>
                <w:sz w:val="26"/>
                <w:szCs w:val="26"/>
              </w:rPr>
              <w:t>рактико-ориентированн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0D2BF1">
              <w:rPr>
                <w:rFonts w:ascii="Times New Roman" w:hAnsi="Times New Roman"/>
                <w:sz w:val="26"/>
                <w:szCs w:val="26"/>
              </w:rPr>
              <w:t xml:space="preserve"> семинар </w:t>
            </w:r>
          </w:p>
        </w:tc>
        <w:tc>
          <w:tcPr>
            <w:tcW w:w="6237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BF1">
              <w:rPr>
                <w:rFonts w:ascii="Times New Roman" w:hAnsi="Times New Roman"/>
                <w:sz w:val="26"/>
                <w:szCs w:val="26"/>
              </w:rPr>
              <w:t xml:space="preserve">«Дидактическая система </w:t>
            </w:r>
            <w:proofErr w:type="spellStart"/>
            <w:r w:rsidRPr="000D2BF1">
              <w:rPr>
                <w:rFonts w:ascii="Times New Roman" w:hAnsi="Times New Roman"/>
                <w:sz w:val="26"/>
                <w:szCs w:val="26"/>
              </w:rPr>
              <w:t>деятельностного</w:t>
            </w:r>
            <w:proofErr w:type="spellEnd"/>
            <w:r w:rsidRPr="000D2BF1">
              <w:rPr>
                <w:rFonts w:ascii="Times New Roman" w:hAnsi="Times New Roman"/>
                <w:sz w:val="26"/>
                <w:szCs w:val="26"/>
              </w:rPr>
              <w:t xml:space="preserve"> метода  обучения </w:t>
            </w:r>
            <w:proofErr w:type="spellStart"/>
            <w:r w:rsidRPr="000D2BF1">
              <w:rPr>
                <w:rFonts w:ascii="Times New Roman" w:hAnsi="Times New Roman"/>
                <w:sz w:val="26"/>
                <w:szCs w:val="26"/>
              </w:rPr>
              <w:t>Л.Г.Петерсон</w:t>
            </w:r>
            <w:proofErr w:type="spellEnd"/>
            <w:r w:rsidRPr="000D2BF1">
              <w:rPr>
                <w:rFonts w:ascii="Times New Roman" w:hAnsi="Times New Roman"/>
                <w:sz w:val="26"/>
                <w:szCs w:val="26"/>
              </w:rPr>
              <w:t xml:space="preserve">  как механизм реализации ФГОС  </w:t>
            </w:r>
            <w:proofErr w:type="gramStart"/>
            <w:r w:rsidRPr="000D2BF1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0D2BF1">
              <w:rPr>
                <w:rFonts w:ascii="Times New Roman" w:hAnsi="Times New Roman"/>
                <w:sz w:val="26"/>
                <w:szCs w:val="26"/>
              </w:rPr>
              <w:t xml:space="preserve"> и НОО»  </w:t>
            </w:r>
            <w:proofErr w:type="gramStart"/>
            <w:r w:rsidRPr="000D2BF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0D2BF1">
              <w:rPr>
                <w:rFonts w:ascii="Times New Roman" w:hAnsi="Times New Roman"/>
                <w:sz w:val="26"/>
                <w:szCs w:val="26"/>
              </w:rPr>
              <w:t xml:space="preserve"> рамках опытно-экспериментальной работы «Механизмы    реализации ФГОС  на основе </w:t>
            </w:r>
            <w:proofErr w:type="spellStart"/>
            <w:r w:rsidRPr="000D2BF1">
              <w:rPr>
                <w:rFonts w:ascii="Times New Roman" w:hAnsi="Times New Roman"/>
                <w:sz w:val="26"/>
                <w:szCs w:val="26"/>
              </w:rPr>
              <w:t>деятельностного</w:t>
            </w:r>
            <w:proofErr w:type="spellEnd"/>
            <w:r w:rsidRPr="000D2BF1">
              <w:rPr>
                <w:rFonts w:ascii="Times New Roman" w:hAnsi="Times New Roman"/>
                <w:sz w:val="26"/>
                <w:szCs w:val="26"/>
              </w:rPr>
              <w:t xml:space="preserve"> метода </w:t>
            </w:r>
            <w:proofErr w:type="spellStart"/>
            <w:r w:rsidRPr="000D2BF1">
              <w:rPr>
                <w:rFonts w:ascii="Times New Roman" w:hAnsi="Times New Roman"/>
                <w:sz w:val="26"/>
                <w:szCs w:val="26"/>
              </w:rPr>
              <w:t>Л.Г.Петерсон</w:t>
            </w:r>
            <w:proofErr w:type="spellEnd"/>
            <w:r w:rsidRPr="000D2BF1">
              <w:rPr>
                <w:rFonts w:ascii="Times New Roman" w:hAnsi="Times New Roman"/>
                <w:sz w:val="26"/>
                <w:szCs w:val="26"/>
              </w:rPr>
              <w:t xml:space="preserve"> с позиции непрерывности образовательного процесса на уровнях ДО – НОО </w:t>
            </w:r>
            <w:r w:rsidRPr="000D2BF1">
              <w:rPr>
                <w:rFonts w:ascii="Times New Roman" w:hAnsi="Times New Roman"/>
                <w:sz w:val="26"/>
                <w:szCs w:val="26"/>
              </w:rPr>
              <w:lastRenderedPageBreak/>
              <w:t>– ООО»</w:t>
            </w:r>
          </w:p>
        </w:tc>
        <w:tc>
          <w:tcPr>
            <w:tcW w:w="2693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2629" w:type="dxa"/>
          </w:tcPr>
          <w:p w:rsidR="002A55C7" w:rsidRDefault="004A39D8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педагога</w:t>
            </w:r>
          </w:p>
        </w:tc>
      </w:tr>
      <w:tr w:rsidR="002A55C7" w:rsidTr="002A55C7">
        <w:tc>
          <w:tcPr>
            <w:tcW w:w="3227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Pr="00C11617">
              <w:rPr>
                <w:rFonts w:ascii="Times New Roman" w:hAnsi="Times New Roman"/>
                <w:sz w:val="26"/>
                <w:szCs w:val="26"/>
              </w:rPr>
              <w:t>етодическ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C11617">
              <w:rPr>
                <w:rFonts w:ascii="Times New Roman" w:hAnsi="Times New Roman"/>
                <w:sz w:val="26"/>
                <w:szCs w:val="26"/>
              </w:rPr>
              <w:t xml:space="preserve"> семинар </w:t>
            </w:r>
          </w:p>
        </w:tc>
        <w:tc>
          <w:tcPr>
            <w:tcW w:w="6237" w:type="dxa"/>
          </w:tcPr>
          <w:p w:rsidR="002A55C7" w:rsidRPr="000D2BF1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617">
              <w:rPr>
                <w:rFonts w:ascii="Times New Roman" w:hAnsi="Times New Roman"/>
                <w:sz w:val="26"/>
                <w:szCs w:val="26"/>
              </w:rPr>
              <w:t xml:space="preserve"> «Портфолио как ведущий способ отражения личных и коллективных достижений»</w:t>
            </w:r>
          </w:p>
        </w:tc>
        <w:tc>
          <w:tcPr>
            <w:tcW w:w="2693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</w:p>
        </w:tc>
        <w:tc>
          <w:tcPr>
            <w:tcW w:w="2629" w:type="dxa"/>
          </w:tcPr>
          <w:p w:rsidR="002A55C7" w:rsidRDefault="004A39D8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педагога</w:t>
            </w:r>
          </w:p>
        </w:tc>
      </w:tr>
      <w:tr w:rsidR="002A55C7" w:rsidTr="002A55C7">
        <w:tc>
          <w:tcPr>
            <w:tcW w:w="3227" w:type="dxa"/>
          </w:tcPr>
          <w:p w:rsidR="002A55C7" w:rsidRDefault="002A55C7" w:rsidP="004A39D8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20D">
              <w:rPr>
                <w:rFonts w:ascii="Times New Roman" w:hAnsi="Times New Roman"/>
                <w:sz w:val="26"/>
                <w:szCs w:val="26"/>
              </w:rPr>
              <w:t>VI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9B720D">
              <w:rPr>
                <w:rFonts w:ascii="Times New Roman" w:hAnsi="Times New Roman"/>
                <w:sz w:val="26"/>
                <w:szCs w:val="26"/>
              </w:rPr>
              <w:t xml:space="preserve"> научно-практическ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9B720D">
              <w:rPr>
                <w:rFonts w:ascii="Times New Roman" w:hAnsi="Times New Roman"/>
                <w:sz w:val="26"/>
                <w:szCs w:val="26"/>
              </w:rPr>
              <w:t xml:space="preserve"> конференци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6237" w:type="dxa"/>
          </w:tcPr>
          <w:p w:rsidR="002A55C7" w:rsidRPr="00C1161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20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9B720D">
              <w:rPr>
                <w:rFonts w:ascii="Times New Roman" w:hAnsi="Times New Roman"/>
                <w:sz w:val="26"/>
                <w:szCs w:val="26"/>
              </w:rPr>
              <w:t>Приосколье</w:t>
            </w:r>
            <w:proofErr w:type="spellEnd"/>
            <w:r w:rsidRPr="009B720D">
              <w:rPr>
                <w:rFonts w:ascii="Times New Roman" w:hAnsi="Times New Roman"/>
                <w:sz w:val="26"/>
                <w:szCs w:val="26"/>
              </w:rPr>
              <w:t xml:space="preserve"> и Великая Победа»</w:t>
            </w:r>
          </w:p>
        </w:tc>
        <w:tc>
          <w:tcPr>
            <w:tcW w:w="2693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20D"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</w:p>
        </w:tc>
        <w:tc>
          <w:tcPr>
            <w:tcW w:w="2629" w:type="dxa"/>
          </w:tcPr>
          <w:p w:rsidR="002A55C7" w:rsidRDefault="004A39D8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педагога</w:t>
            </w:r>
          </w:p>
        </w:tc>
      </w:tr>
      <w:tr w:rsidR="002A55C7" w:rsidTr="002A55C7">
        <w:tc>
          <w:tcPr>
            <w:tcW w:w="3227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</w:t>
            </w:r>
            <w:r w:rsidRPr="00C116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1617">
              <w:rPr>
                <w:rFonts w:ascii="Times New Roman" w:hAnsi="Times New Roman"/>
                <w:sz w:val="26"/>
                <w:szCs w:val="26"/>
              </w:rPr>
              <w:t>инноватики</w:t>
            </w:r>
            <w:proofErr w:type="spellEnd"/>
            <w:r w:rsidRPr="00C116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2A55C7" w:rsidRPr="00C1161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617">
              <w:rPr>
                <w:rFonts w:ascii="Times New Roman" w:hAnsi="Times New Roman"/>
                <w:sz w:val="26"/>
                <w:szCs w:val="26"/>
              </w:rPr>
              <w:t xml:space="preserve">«Реализация </w:t>
            </w:r>
            <w:proofErr w:type="gramStart"/>
            <w:r w:rsidRPr="00C11617">
              <w:rPr>
                <w:rFonts w:ascii="Times New Roman" w:hAnsi="Times New Roman"/>
                <w:sz w:val="26"/>
                <w:szCs w:val="26"/>
              </w:rPr>
              <w:t>инновационного</w:t>
            </w:r>
            <w:proofErr w:type="gramEnd"/>
            <w:r w:rsidRPr="00C116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A55C7" w:rsidRPr="00C1161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617">
              <w:rPr>
                <w:rFonts w:ascii="Times New Roman" w:hAnsi="Times New Roman"/>
                <w:sz w:val="26"/>
                <w:szCs w:val="26"/>
              </w:rPr>
              <w:t xml:space="preserve">потенциала  педагогики </w:t>
            </w:r>
            <w:proofErr w:type="spellStart"/>
            <w:r w:rsidRPr="00C11617">
              <w:rPr>
                <w:rFonts w:ascii="Times New Roman" w:hAnsi="Times New Roman"/>
                <w:sz w:val="26"/>
                <w:szCs w:val="26"/>
              </w:rPr>
              <w:t>М.Монтессори</w:t>
            </w:r>
            <w:proofErr w:type="spellEnd"/>
          </w:p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617">
              <w:rPr>
                <w:rFonts w:ascii="Times New Roman" w:hAnsi="Times New Roman"/>
                <w:sz w:val="26"/>
                <w:szCs w:val="26"/>
              </w:rPr>
              <w:t xml:space="preserve">в контексте ФГОС </w:t>
            </w:r>
            <w:proofErr w:type="gramStart"/>
            <w:r w:rsidRPr="00C11617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C1161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617">
              <w:rPr>
                <w:rFonts w:ascii="Times New Roman" w:hAnsi="Times New Roman"/>
                <w:sz w:val="26"/>
                <w:szCs w:val="26"/>
              </w:rPr>
              <w:t xml:space="preserve">Региональный </w:t>
            </w:r>
          </w:p>
        </w:tc>
        <w:tc>
          <w:tcPr>
            <w:tcW w:w="2629" w:type="dxa"/>
          </w:tcPr>
          <w:p w:rsidR="002A55C7" w:rsidRDefault="004A39D8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педагога</w:t>
            </w:r>
          </w:p>
        </w:tc>
      </w:tr>
      <w:tr w:rsidR="002A55C7" w:rsidTr="002A55C7">
        <w:tc>
          <w:tcPr>
            <w:tcW w:w="3227" w:type="dxa"/>
          </w:tcPr>
          <w:p w:rsidR="002A55C7" w:rsidRPr="00C1161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11617">
              <w:rPr>
                <w:rFonts w:ascii="Times New Roman" w:hAnsi="Times New Roman"/>
                <w:sz w:val="26"/>
                <w:szCs w:val="26"/>
              </w:rPr>
              <w:t>нформационно - методическ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C11617">
              <w:rPr>
                <w:rFonts w:ascii="Times New Roman" w:hAnsi="Times New Roman"/>
                <w:sz w:val="26"/>
                <w:szCs w:val="26"/>
              </w:rPr>
              <w:t xml:space="preserve"> семинар</w:t>
            </w:r>
          </w:p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2A55C7" w:rsidRPr="00C1161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617">
              <w:rPr>
                <w:rFonts w:ascii="Times New Roman" w:hAnsi="Times New Roman"/>
                <w:sz w:val="26"/>
                <w:szCs w:val="26"/>
              </w:rPr>
              <w:t xml:space="preserve">«Вариативные формы </w:t>
            </w:r>
            <w:proofErr w:type="gramStart"/>
            <w:r w:rsidRPr="00C11617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</w:p>
          <w:p w:rsidR="002A55C7" w:rsidRPr="00C1161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617">
              <w:rPr>
                <w:rFonts w:ascii="Times New Roman" w:hAnsi="Times New Roman"/>
                <w:sz w:val="26"/>
                <w:szCs w:val="26"/>
              </w:rPr>
              <w:t xml:space="preserve"> образования как инновационный ресурс</w:t>
            </w:r>
          </w:p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617">
              <w:rPr>
                <w:rFonts w:ascii="Times New Roman" w:hAnsi="Times New Roman"/>
                <w:sz w:val="26"/>
                <w:szCs w:val="26"/>
              </w:rPr>
              <w:t>сопровождения детей - инвалидов и детей с ОВЗ»</w:t>
            </w:r>
          </w:p>
        </w:tc>
        <w:tc>
          <w:tcPr>
            <w:tcW w:w="2693" w:type="dxa"/>
          </w:tcPr>
          <w:p w:rsidR="002A55C7" w:rsidRDefault="002A55C7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Региональный</w:t>
            </w:r>
          </w:p>
        </w:tc>
        <w:tc>
          <w:tcPr>
            <w:tcW w:w="2629" w:type="dxa"/>
          </w:tcPr>
          <w:p w:rsidR="002A55C7" w:rsidRDefault="004A39D8" w:rsidP="002310EF">
            <w:pPr>
              <w:widowControl w:val="0"/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педагога</w:t>
            </w:r>
          </w:p>
        </w:tc>
      </w:tr>
    </w:tbl>
    <w:p w:rsidR="002A55C7" w:rsidRDefault="002A55C7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 w:rsidRPr="0004716A">
        <w:rPr>
          <w:rFonts w:ascii="Times New Roman" w:hAnsi="Times New Roman"/>
          <w:sz w:val="26"/>
          <w:szCs w:val="26"/>
        </w:rPr>
        <w:t xml:space="preserve">Участие  педагогов и руководителей на конференциях и т.п. федерального, регионального, муниципального уровней в  2013-2014 учебном году – 52%, 2014-2015 учебном году </w:t>
      </w:r>
      <w:r>
        <w:rPr>
          <w:rFonts w:ascii="Times New Roman" w:hAnsi="Times New Roman"/>
          <w:sz w:val="26"/>
          <w:szCs w:val="26"/>
        </w:rPr>
        <w:t>–</w:t>
      </w:r>
      <w:r w:rsidRPr="000471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33%.</w:t>
      </w:r>
      <w:r w:rsidRPr="000471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716A">
        <w:rPr>
          <w:rFonts w:ascii="Times New Roman" w:hAnsi="Times New Roman"/>
          <w:sz w:val="26"/>
          <w:szCs w:val="26"/>
        </w:rPr>
        <w:t>Такие результаты обусловлены недостаточной мотивацией педагогов. Однако с введением новой методики оплаты труда в 2014 году участие в профессиональных мероприятиях входит в критерии ст</w:t>
      </w:r>
      <w:r>
        <w:rPr>
          <w:rFonts w:ascii="Times New Roman" w:hAnsi="Times New Roman"/>
          <w:sz w:val="26"/>
          <w:szCs w:val="26"/>
        </w:rPr>
        <w:t>имулирующей части оплаты труда.</w:t>
      </w:r>
    </w:p>
    <w:p w:rsidR="002A55C7" w:rsidRDefault="002A55C7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 w:rsidRPr="00921BC6">
        <w:rPr>
          <w:rFonts w:ascii="Times New Roman" w:hAnsi="Times New Roman"/>
          <w:sz w:val="26"/>
          <w:szCs w:val="26"/>
        </w:rPr>
        <w:t xml:space="preserve">Активно внедряются индивидуальные модели повышения квалификации: стажировка, самообразование, работа с книгами и периодическими изданиями, ведение собственной картотеки по исследуемой проблеме, индивидуальные консультации, собеседование, мастер-классы, открытые показы деятельности с детьми с использованием полученных в ходе самообразования знаний,  участие в научно-практических конференциях, конкурсах профессионального мастерства, фестивалях педагогических идей, педагогических чтениях. Для изучения передового педагогического опыта воспитатели все чаще применяют </w:t>
      </w:r>
      <w:proofErr w:type="gramStart"/>
      <w:r w:rsidRPr="00921BC6">
        <w:rPr>
          <w:rFonts w:ascii="Times New Roman" w:hAnsi="Times New Roman"/>
          <w:sz w:val="26"/>
          <w:szCs w:val="26"/>
        </w:rPr>
        <w:t>Интернет-технологии</w:t>
      </w:r>
      <w:proofErr w:type="gramEnd"/>
      <w:r w:rsidRPr="00921BC6">
        <w:rPr>
          <w:rFonts w:ascii="Times New Roman" w:hAnsi="Times New Roman"/>
          <w:sz w:val="26"/>
          <w:szCs w:val="26"/>
        </w:rPr>
        <w:t>.</w:t>
      </w:r>
    </w:p>
    <w:p w:rsidR="002A55C7" w:rsidRPr="004915D5" w:rsidRDefault="002A55C7" w:rsidP="00231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54B9E" w:rsidRPr="00154B9E" w:rsidRDefault="002A55C7" w:rsidP="00154B9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4B9E">
        <w:rPr>
          <w:rFonts w:ascii="Times New Roman" w:hAnsi="Times New Roman"/>
          <w:b/>
          <w:sz w:val="26"/>
          <w:szCs w:val="26"/>
        </w:rPr>
        <w:t>6. Учебно-методическое обеспечение</w:t>
      </w:r>
    </w:p>
    <w:p w:rsidR="00154B9E" w:rsidRPr="00154B9E" w:rsidRDefault="00154B9E" w:rsidP="004A39D8">
      <w:pPr>
        <w:spacing w:after="0" w:line="240" w:lineRule="auto"/>
        <w:ind w:right="380" w:firstLine="709"/>
        <w:jc w:val="both"/>
        <w:rPr>
          <w:rFonts w:ascii="Times New Roman" w:hAnsi="Times New Roman"/>
          <w:sz w:val="26"/>
          <w:szCs w:val="26"/>
        </w:rPr>
      </w:pPr>
      <w:r w:rsidRPr="00154B9E">
        <w:rPr>
          <w:rFonts w:ascii="Times New Roman" w:hAnsi="Times New Roman"/>
          <w:sz w:val="26"/>
          <w:szCs w:val="26"/>
        </w:rPr>
        <w:t xml:space="preserve"> Учебно-методическое обеспечение образовательного процесса соответствует требованиям к условиям реализации основной образовательной программы ДОУ. Банк методической литературы постоянно обновляется и пополняется новыми изданиями учебно-методической литературы. Фонд литературы составляет более 1000 экземпляров.</w:t>
      </w:r>
      <w:r w:rsidR="00375329">
        <w:rPr>
          <w:rFonts w:ascii="Times New Roman" w:hAnsi="Times New Roman"/>
          <w:sz w:val="26"/>
          <w:szCs w:val="26"/>
        </w:rPr>
        <w:t xml:space="preserve">  В 2014-2015 учебном году методическая литература была обновлена с пометкой «ФГОС </w:t>
      </w:r>
      <w:proofErr w:type="gramStart"/>
      <w:r w:rsidR="00375329">
        <w:rPr>
          <w:rFonts w:ascii="Times New Roman" w:hAnsi="Times New Roman"/>
          <w:sz w:val="26"/>
          <w:szCs w:val="26"/>
        </w:rPr>
        <w:t>ДО</w:t>
      </w:r>
      <w:proofErr w:type="gramEnd"/>
      <w:r w:rsidR="00375329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375329">
        <w:rPr>
          <w:rFonts w:ascii="Times New Roman" w:hAnsi="Times New Roman"/>
          <w:sz w:val="26"/>
          <w:szCs w:val="26"/>
        </w:rPr>
        <w:t>за</w:t>
      </w:r>
      <w:proofErr w:type="gramEnd"/>
      <w:r w:rsidR="00375329">
        <w:rPr>
          <w:rFonts w:ascii="Times New Roman" w:hAnsi="Times New Roman"/>
          <w:sz w:val="26"/>
          <w:szCs w:val="26"/>
        </w:rPr>
        <w:t xml:space="preserve"> счет внебюджетных средств на общую сумму 21400 руб.</w:t>
      </w:r>
    </w:p>
    <w:p w:rsidR="00154B9E" w:rsidRPr="00154B9E" w:rsidRDefault="00154B9E" w:rsidP="004A39D8">
      <w:pPr>
        <w:spacing w:after="0" w:line="240" w:lineRule="auto"/>
        <w:ind w:right="380" w:firstLine="709"/>
        <w:jc w:val="both"/>
        <w:rPr>
          <w:rFonts w:ascii="Times New Roman" w:hAnsi="Times New Roman"/>
          <w:sz w:val="26"/>
          <w:szCs w:val="26"/>
        </w:rPr>
      </w:pPr>
      <w:r w:rsidRPr="00154B9E">
        <w:rPr>
          <w:rFonts w:ascii="Times New Roman" w:hAnsi="Times New Roman"/>
          <w:sz w:val="26"/>
          <w:szCs w:val="26"/>
        </w:rPr>
        <w:lastRenderedPageBreak/>
        <w:t>Имеется необходимая база игрового, демонстрационного и раздаточного материала, наглядно-методических и дидактических  пособий.</w:t>
      </w:r>
      <w:r w:rsidR="00375329">
        <w:rPr>
          <w:rFonts w:ascii="Times New Roman" w:hAnsi="Times New Roman"/>
          <w:sz w:val="26"/>
          <w:szCs w:val="26"/>
        </w:rPr>
        <w:t xml:space="preserve"> За прошедший год она обновилась и пополнилась на общую сумму  203150 руб. за счет бюджетных и внебюджетных средств.</w:t>
      </w:r>
    </w:p>
    <w:p w:rsidR="00154B9E" w:rsidRPr="00154B9E" w:rsidRDefault="00154B9E" w:rsidP="004A39D8">
      <w:pPr>
        <w:tabs>
          <w:tab w:val="left" w:pos="720"/>
        </w:tabs>
        <w:spacing w:after="0" w:line="240" w:lineRule="auto"/>
        <w:ind w:right="380" w:firstLine="709"/>
        <w:jc w:val="both"/>
        <w:rPr>
          <w:rFonts w:ascii="Times New Roman" w:hAnsi="Times New Roman"/>
          <w:sz w:val="26"/>
          <w:szCs w:val="26"/>
        </w:rPr>
      </w:pPr>
      <w:r w:rsidRPr="00154B9E">
        <w:rPr>
          <w:rFonts w:ascii="Times New Roman" w:hAnsi="Times New Roman"/>
          <w:sz w:val="26"/>
          <w:szCs w:val="26"/>
        </w:rPr>
        <w:t>Обеспеченность методическими комплектами и пособиями по реализуемым программам, периодической печатью, детской художественной литературой  – 100 %.</w:t>
      </w:r>
    </w:p>
    <w:p w:rsidR="002A55C7" w:rsidRPr="002A55C7" w:rsidRDefault="002A55C7" w:rsidP="002310EF">
      <w:pPr>
        <w:spacing w:after="0" w:line="240" w:lineRule="auto"/>
        <w:ind w:right="426" w:firstLine="708"/>
        <w:jc w:val="both"/>
        <w:rPr>
          <w:rFonts w:ascii="Times New Roman" w:hAnsi="Times New Roman"/>
          <w:sz w:val="26"/>
          <w:szCs w:val="26"/>
        </w:rPr>
      </w:pPr>
      <w:r w:rsidRPr="002A55C7">
        <w:rPr>
          <w:rFonts w:ascii="Times New Roman" w:hAnsi="Times New Roman"/>
          <w:sz w:val="26"/>
          <w:szCs w:val="26"/>
        </w:rPr>
        <w:t>В течение учебного года коллектив получал издания периодической печати, профессиональных журналов, журналов, предназначенных для развития детей дошкольного возраста. В образовательном процессе активно применяются информационно-коммуникацио</w:t>
      </w:r>
      <w:r>
        <w:rPr>
          <w:rFonts w:ascii="Times New Roman" w:hAnsi="Times New Roman"/>
          <w:sz w:val="26"/>
          <w:szCs w:val="26"/>
        </w:rPr>
        <w:t xml:space="preserve">нные технологии, что позволяет </w:t>
      </w:r>
      <w:r w:rsidRPr="002A55C7">
        <w:rPr>
          <w:rFonts w:ascii="Times New Roman" w:hAnsi="Times New Roman"/>
          <w:sz w:val="26"/>
          <w:szCs w:val="26"/>
        </w:rPr>
        <w:t>сделать его более интересным и мобильным. В течение учебного года методический фо</w:t>
      </w:r>
      <w:r>
        <w:rPr>
          <w:rFonts w:ascii="Times New Roman" w:hAnsi="Times New Roman"/>
          <w:sz w:val="26"/>
          <w:szCs w:val="26"/>
        </w:rPr>
        <w:t xml:space="preserve">нд пополнился видеоматериалами </w:t>
      </w:r>
      <w:r w:rsidRPr="002A55C7">
        <w:rPr>
          <w:rFonts w:ascii="Times New Roman" w:hAnsi="Times New Roman"/>
          <w:sz w:val="26"/>
          <w:szCs w:val="26"/>
        </w:rPr>
        <w:t>по безопасно</w:t>
      </w:r>
      <w:r>
        <w:rPr>
          <w:rFonts w:ascii="Times New Roman" w:hAnsi="Times New Roman"/>
          <w:sz w:val="26"/>
          <w:szCs w:val="26"/>
        </w:rPr>
        <w:t xml:space="preserve">сти, познавательному развитию. </w:t>
      </w:r>
      <w:r w:rsidRPr="002A55C7">
        <w:rPr>
          <w:rFonts w:ascii="Times New Roman" w:hAnsi="Times New Roman"/>
          <w:sz w:val="26"/>
          <w:szCs w:val="26"/>
        </w:rPr>
        <w:t>Кабинеты специалистов обеспечены компьютерами, которые успеш</w:t>
      </w:r>
      <w:r>
        <w:rPr>
          <w:rFonts w:ascii="Times New Roman" w:hAnsi="Times New Roman"/>
          <w:sz w:val="26"/>
          <w:szCs w:val="26"/>
        </w:rPr>
        <w:t xml:space="preserve">но используются при проведении </w:t>
      </w:r>
      <w:r w:rsidRPr="002A55C7">
        <w:rPr>
          <w:rFonts w:ascii="Times New Roman" w:hAnsi="Times New Roman"/>
          <w:sz w:val="26"/>
          <w:szCs w:val="26"/>
        </w:rPr>
        <w:t>индивидуальной работы, в качестве демонстрационного и наглядного м</w:t>
      </w:r>
      <w:r>
        <w:rPr>
          <w:rFonts w:ascii="Times New Roman" w:hAnsi="Times New Roman"/>
          <w:sz w:val="26"/>
          <w:szCs w:val="26"/>
        </w:rPr>
        <w:t xml:space="preserve">атериала. Педагогами создаются </w:t>
      </w:r>
      <w:proofErr w:type="spellStart"/>
      <w:r w:rsidRPr="002A55C7">
        <w:rPr>
          <w:rFonts w:ascii="Times New Roman" w:hAnsi="Times New Roman"/>
          <w:sz w:val="26"/>
          <w:szCs w:val="26"/>
        </w:rPr>
        <w:t>медиапрезентации</w:t>
      </w:r>
      <w:proofErr w:type="spellEnd"/>
      <w:r w:rsidRPr="002A55C7">
        <w:rPr>
          <w:rFonts w:ascii="Times New Roman" w:hAnsi="Times New Roman"/>
          <w:sz w:val="26"/>
          <w:szCs w:val="26"/>
        </w:rPr>
        <w:t xml:space="preserve"> для использования в совместной деятельности с детьми.</w:t>
      </w:r>
    </w:p>
    <w:p w:rsidR="00154B9E" w:rsidRDefault="00154B9E" w:rsidP="002310EF">
      <w:pPr>
        <w:spacing w:after="0" w:line="240" w:lineRule="auto"/>
        <w:ind w:right="426"/>
        <w:jc w:val="center"/>
        <w:rPr>
          <w:rFonts w:ascii="Times New Roman" w:hAnsi="Times New Roman"/>
          <w:b/>
          <w:sz w:val="26"/>
          <w:szCs w:val="26"/>
        </w:rPr>
      </w:pPr>
    </w:p>
    <w:p w:rsidR="002A55C7" w:rsidRPr="00154B9E" w:rsidRDefault="002A55C7" w:rsidP="002310EF">
      <w:pPr>
        <w:spacing w:after="0" w:line="240" w:lineRule="auto"/>
        <w:ind w:right="426"/>
        <w:jc w:val="center"/>
        <w:rPr>
          <w:rFonts w:ascii="Times New Roman" w:hAnsi="Times New Roman"/>
          <w:b/>
          <w:sz w:val="26"/>
          <w:szCs w:val="26"/>
        </w:rPr>
      </w:pPr>
      <w:r w:rsidRPr="00154B9E">
        <w:rPr>
          <w:rFonts w:ascii="Times New Roman" w:hAnsi="Times New Roman"/>
          <w:b/>
          <w:sz w:val="26"/>
          <w:szCs w:val="26"/>
        </w:rPr>
        <w:t>7. Материально-техническая база</w:t>
      </w:r>
    </w:p>
    <w:p w:rsidR="001B2310" w:rsidRDefault="002A55C7" w:rsidP="002310EF">
      <w:pPr>
        <w:shd w:val="clear" w:color="auto" w:fill="FFFFFF"/>
        <w:spacing w:after="0" w:line="240" w:lineRule="auto"/>
        <w:ind w:left="29" w:right="426"/>
        <w:rPr>
          <w:rFonts w:ascii="Times New Roman" w:hAnsi="Times New Roman"/>
          <w:sz w:val="26"/>
          <w:szCs w:val="26"/>
        </w:rPr>
      </w:pPr>
      <w:r w:rsidRPr="001B2310">
        <w:rPr>
          <w:rFonts w:ascii="Times New Roman" w:hAnsi="Times New Roman"/>
          <w:sz w:val="26"/>
          <w:szCs w:val="26"/>
        </w:rPr>
        <w:t xml:space="preserve">Учебно-материальная база является важнейшим ресурсом, обеспечивающим качество и инновационный характер дошкольного образования. </w:t>
      </w:r>
    </w:p>
    <w:p w:rsidR="001B2310" w:rsidRPr="001B2310" w:rsidRDefault="001B2310" w:rsidP="002310EF">
      <w:pPr>
        <w:shd w:val="clear" w:color="auto" w:fill="FFFFFF"/>
        <w:spacing w:after="0" w:line="240" w:lineRule="auto"/>
        <w:ind w:left="29" w:right="426"/>
        <w:jc w:val="both"/>
        <w:rPr>
          <w:rFonts w:ascii="Times New Roman" w:hAnsi="Times New Roman"/>
          <w:sz w:val="26"/>
          <w:szCs w:val="26"/>
        </w:rPr>
      </w:pPr>
      <w:r w:rsidRPr="001B2310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  <w:lang w:eastAsia="ru-RU"/>
        </w:rPr>
        <w:t>Информационно-образовательная среда:</w:t>
      </w:r>
    </w:p>
    <w:p w:rsidR="002310EF" w:rsidRPr="002310EF" w:rsidRDefault="001B2310" w:rsidP="002310EF">
      <w:pPr>
        <w:widowControl w:val="0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B231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Для использования ИКТ в образовательном процессе детский сад №11 имеет необходимое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B231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техническое оборудование,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B23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программное обеспечение,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B231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методическое сопровождение.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B231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Имеется точка доступа к сети Интернет, скорость которого составляет в среднем 5,27 Мбит/</w:t>
      </w:r>
      <w:proofErr w:type="gramStart"/>
      <w:r w:rsidRPr="001B231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proofErr w:type="gramEnd"/>
      <w:r w:rsidRPr="001B231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B231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proofErr w:type="gramEnd"/>
      <w:r w:rsidRPr="001B231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учреждении создана </w:t>
      </w:r>
      <w:r w:rsidRPr="001B2310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>локальная сеть</w:t>
      </w:r>
      <w:r w:rsidRPr="001B231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объединяющая 15 компьютеров.</w:t>
      </w:r>
      <w:r w:rsidR="002310EF" w:rsidRPr="002310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Все педагоги ДОУ имеют возможность работать в компьютерном классе, методическом кабинете за компьютерами, имеющими выход в сеть Интернет. Что позволяет систематизировать материал из опыта работы в персональных электронных папках, в последующем использовать его для прохождения процедуры аттестации через Электронный Мониторинг Образовательных Учреждений (ЭМОУ).</w:t>
      </w:r>
    </w:p>
    <w:p w:rsidR="002310EF" w:rsidRPr="002310EF" w:rsidRDefault="002310EF" w:rsidP="002310EF">
      <w:pPr>
        <w:widowControl w:val="0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310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Электронные ресурсы позволяют осуществлять дистанционное образование педагогов через участие в </w:t>
      </w:r>
      <w:proofErr w:type="spellStart"/>
      <w:r w:rsidRPr="002310E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вебинарах</w:t>
      </w:r>
      <w:proofErr w:type="spellEnd"/>
      <w:r w:rsidRPr="002310E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видеоконференциях, семинарах, конкурсах различного уровня.</w:t>
      </w:r>
    </w:p>
    <w:p w:rsidR="002310EF" w:rsidRDefault="002310EF" w:rsidP="002310EF">
      <w:pPr>
        <w:widowControl w:val="0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310E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электронной форме осуществляется планирование образовательной деятельности воспитателями, сбор и обработка информации по различным направлениям деятельности дошкольного образовательного учреждения. Это позволяет сократить бумажный документооборот, временные затраты, повышает эффективность управленческих решений.</w:t>
      </w:r>
    </w:p>
    <w:p w:rsidR="00082236" w:rsidRDefault="00082236" w:rsidP="002310EF">
      <w:pPr>
        <w:widowControl w:val="0"/>
        <w:autoSpaceDE w:val="0"/>
        <w:autoSpaceDN w:val="0"/>
        <w:adjustRightInd w:val="0"/>
        <w:spacing w:after="0" w:line="240" w:lineRule="auto"/>
        <w:ind w:right="426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9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  <w:gridCol w:w="3072"/>
      </w:tblGrid>
      <w:tr w:rsidR="00082236" w:rsidRPr="001B2310" w:rsidTr="005C327E">
        <w:trPr>
          <w:trHeight w:hRule="exact" w:val="52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6" w:right="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82236" w:rsidRPr="001B2310" w:rsidTr="005C327E">
        <w:trPr>
          <w:trHeight w:hRule="exact" w:val="53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Стационарный компьютер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82236" w:rsidRPr="001B2310" w:rsidTr="005C327E">
        <w:trPr>
          <w:trHeight w:hRule="exact" w:val="53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C23588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2236" w:rsidRPr="001B2310" w:rsidTr="005C327E">
        <w:trPr>
          <w:trHeight w:hRule="exact" w:val="533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Копировальная техника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82236" w:rsidRPr="001B2310" w:rsidTr="005C327E">
        <w:trPr>
          <w:trHeight w:hRule="exact" w:val="53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82236" w:rsidRPr="001B2310" w:rsidTr="005C327E">
        <w:trPr>
          <w:trHeight w:hRule="exact" w:val="53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82236" w:rsidRPr="001B2310" w:rsidTr="005C327E">
        <w:trPr>
          <w:trHeight w:hRule="exact" w:val="533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82236" w:rsidRPr="001B2310" w:rsidTr="005C327E">
        <w:trPr>
          <w:trHeight w:hRule="exact" w:val="53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82236" w:rsidRPr="001B2310" w:rsidTr="005C327E">
        <w:trPr>
          <w:trHeight w:hRule="exact" w:val="53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82236" w:rsidRPr="001B2310" w:rsidTr="005C327E">
        <w:trPr>
          <w:trHeight w:hRule="exact" w:val="53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236" w:rsidRPr="001B2310" w:rsidRDefault="00082236" w:rsidP="005C3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231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82236" w:rsidRPr="001B2310" w:rsidRDefault="00082236" w:rsidP="00082236">
      <w:pPr>
        <w:widowControl w:val="0"/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082236" w:rsidRPr="001B2310" w:rsidSect="00502D7D">
          <w:headerReference w:type="default" r:id="rId10"/>
          <w:footerReference w:type="default" r:id="rId11"/>
          <w:pgSz w:w="16834" w:h="11909" w:orient="landscape"/>
          <w:pgMar w:top="1202" w:right="536" w:bottom="360" w:left="1459" w:header="720" w:footer="720" w:gutter="0"/>
          <w:pgNumType w:start="1"/>
          <w:cols w:space="60"/>
          <w:noEndnote/>
          <w:titlePg/>
          <w:docGrid w:linePitch="299"/>
        </w:sectPr>
      </w:pPr>
    </w:p>
    <w:p w:rsidR="001B2310" w:rsidRPr="001B2310" w:rsidRDefault="001B2310" w:rsidP="00082236">
      <w:pPr>
        <w:shd w:val="clear" w:color="auto" w:fill="FFFFFF"/>
        <w:spacing w:before="278" w:line="274" w:lineRule="exact"/>
        <w:ind w:right="426"/>
        <w:jc w:val="center"/>
        <w:rPr>
          <w:rFonts w:ascii="Times New Roman" w:hAnsi="Times New Roman" w:cs="Times New Roman"/>
          <w:sz w:val="26"/>
          <w:szCs w:val="26"/>
        </w:rPr>
      </w:pPr>
      <w:r w:rsidRPr="001B23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Материально-техническая база учреждения: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502"/>
        <w:gridCol w:w="2413"/>
        <w:gridCol w:w="2268"/>
        <w:gridCol w:w="2410"/>
        <w:gridCol w:w="3401"/>
      </w:tblGrid>
      <w:tr w:rsidR="001B2310" w:rsidRPr="001B2310" w:rsidTr="004A39D8">
        <w:trPr>
          <w:trHeight w:hRule="exact" w:val="211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8" w:lineRule="exact"/>
              <w:ind w:left="24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B231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1B231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/п</w:t>
            </w:r>
          </w:p>
          <w:p w:rsidR="001B2310" w:rsidRPr="001B2310" w:rsidRDefault="001B2310" w:rsidP="002310EF">
            <w:pPr>
              <w:shd w:val="clear" w:color="auto" w:fill="FFFFFF"/>
              <w:spacing w:line="307" w:lineRule="exact"/>
              <w:ind w:left="24"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spacing w:line="307" w:lineRule="exact"/>
              <w:ind w:left="24"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spacing w:line="307" w:lineRule="exact"/>
              <w:ind w:left="24"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spacing w:line="307" w:lineRule="exact"/>
              <w:ind w:left="24"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spacing w:line="307" w:lineRule="exact"/>
              <w:ind w:left="24"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spacing w:line="307" w:lineRule="exact"/>
              <w:ind w:left="24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B23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  <w:p w:rsidR="001B2310" w:rsidRPr="001B2310" w:rsidRDefault="001B2310" w:rsidP="002310EF">
            <w:pPr>
              <w:shd w:val="clear" w:color="auto" w:fill="FFFFFF"/>
              <w:ind w:left="24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left="518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Объекты и помещения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left="24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Фактический</w:t>
            </w:r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left="24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left="24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объектов</w:t>
            </w:r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left="24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владения,</w:t>
            </w:r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пользования</w:t>
            </w:r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31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(</w:t>
            </w:r>
            <w:r w:rsidRPr="001B231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собственность,</w:t>
            </w:r>
            <w:proofErr w:type="gramEnd"/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оперативное</w:t>
            </w:r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управление,</w:t>
            </w:r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аренда,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left="130"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Наименование </w:t>
            </w: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организации-собственника </w:t>
            </w:r>
            <w:r w:rsidRPr="001B231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(арендодателя, </w:t>
            </w:r>
            <w:r w:rsidRPr="001B231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ссудодателя и др.)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Реквизиты и сроки</w:t>
            </w:r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правоустанавливающих</w:t>
            </w:r>
          </w:p>
          <w:p w:rsidR="001B2310" w:rsidRPr="001B2310" w:rsidRDefault="001B2310" w:rsidP="004A39D8">
            <w:pPr>
              <w:shd w:val="clear" w:color="auto" w:fill="FFFFFF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документов</w:t>
            </w:r>
          </w:p>
        </w:tc>
      </w:tr>
      <w:tr w:rsidR="001B2310" w:rsidRPr="001B2310" w:rsidTr="004A39D8">
        <w:trPr>
          <w:trHeight w:hRule="exact" w:val="307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left="1666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2                                                                                  3                                                       4                                                           5                                                                         6</w:t>
            </w:r>
          </w:p>
        </w:tc>
      </w:tr>
      <w:tr w:rsidR="001B2310" w:rsidRPr="001B2310" w:rsidTr="004A39D8">
        <w:trPr>
          <w:trHeight w:hRule="exact" w:val="1171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69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309502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Российская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Федерация, Белгородская область, город Старый Оскол, микрорайон </w:t>
            </w:r>
            <w:proofErr w:type="spellStart"/>
            <w:r w:rsidRPr="001B23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Королѐва</w:t>
            </w:r>
            <w:proofErr w:type="spellEnd"/>
            <w:r w:rsidRPr="001B23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дом 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имущественных и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земельных отношений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Старооскольского</w:t>
            </w:r>
            <w:proofErr w:type="spellEnd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регистрации права, серия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31-АВ № 973712 от 27.08.2014</w:t>
            </w:r>
          </w:p>
        </w:tc>
      </w:tr>
      <w:tr w:rsidR="001B2310" w:rsidRPr="001B2310" w:rsidTr="004A39D8">
        <w:trPr>
          <w:trHeight w:hRule="exact" w:val="302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- 1</w:t>
            </w: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10" w:rsidRPr="001B2310" w:rsidTr="004A39D8">
        <w:trPr>
          <w:trHeight w:hRule="exact" w:val="298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 - 2</w:t>
            </w: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10" w:rsidRPr="001B2310" w:rsidTr="004A39D8">
        <w:trPr>
          <w:trHeight w:hRule="exact" w:val="293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- 1</w:t>
            </w: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10" w:rsidRPr="001B2310" w:rsidTr="004A39D8">
        <w:trPr>
          <w:trHeight w:hRule="exact" w:val="293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Процедурная - 1</w:t>
            </w: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10" w:rsidRPr="001B2310" w:rsidTr="004A39D8">
        <w:trPr>
          <w:trHeight w:hRule="exact" w:val="566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Комната для кислородного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коктейля - 1</w:t>
            </w: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10" w:rsidRPr="001B2310" w:rsidTr="004A39D8">
        <w:trPr>
          <w:trHeight w:hRule="exact" w:val="1224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69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 w:rsidRPr="001B23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обучающихся, воспитанников и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0EF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309502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Российская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Федерация, Белгородская </w:t>
            </w:r>
          </w:p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область, город Старый Оскол, микрорайон </w:t>
            </w:r>
          </w:p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Королёва, дом 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имущественных и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земельных отношений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Старооскольского</w:t>
            </w:r>
            <w:proofErr w:type="spellEnd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регистрации права, серия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31-АВ № 973712 от 27.08.2014</w:t>
            </w:r>
          </w:p>
        </w:tc>
      </w:tr>
      <w:tr w:rsidR="001B2310" w:rsidRPr="001B2310" w:rsidTr="004A39D8">
        <w:trPr>
          <w:trHeight w:hRule="exact" w:val="734"/>
        </w:trPr>
        <w:tc>
          <w:tcPr>
            <w:tcW w:w="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 - 1</w:t>
            </w: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10" w:rsidRPr="001B2310" w:rsidRDefault="001B2310" w:rsidP="002310EF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116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left="96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3.</w:t>
            </w:r>
          </w:p>
          <w:p w:rsidR="00660D01" w:rsidRPr="001B2310" w:rsidRDefault="00660D01" w:rsidP="00660D01">
            <w:pPr>
              <w:shd w:val="clear" w:color="auto" w:fill="FFFFFF"/>
              <w:spacing w:line="1944" w:lineRule="exact"/>
              <w:ind w:left="96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</w:t>
            </w:r>
            <w:r w:rsidRPr="001B2310">
              <w:rPr>
                <w:rFonts w:ascii="Times New Roman" w:hAnsi="Times New Roman" w:cs="Times New Roman"/>
                <w:sz w:val="24"/>
                <w:szCs w:val="24"/>
              </w:rPr>
              <w:t>5. 6. 7.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Объекты хозяйственно-бытового и </w:t>
            </w:r>
            <w:r w:rsidRPr="001B23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санитарно-гигиенического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309502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Российская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Федерация, Белгородская область, город Старый Оскол, микрорайон </w:t>
            </w:r>
            <w:r w:rsidRPr="001B23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Королёва, дом 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8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имущественных и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земельных отношений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Старооскольского</w:t>
            </w:r>
            <w:proofErr w:type="spellEnd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регистрации права, серия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31-АВ № 973712 от 27.08.2014</w:t>
            </w:r>
          </w:p>
        </w:tc>
      </w:tr>
      <w:tr w:rsidR="00660D01" w:rsidRPr="001B2310" w:rsidTr="004A39D8">
        <w:trPr>
          <w:trHeight w:hRule="exact" w:val="298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Прачечная - 1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298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- 1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293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Бельевая - 1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293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- 3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293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кастелянши - 1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293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Туалетные комнаты - 16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1347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69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Помещения для круглосуточного </w:t>
            </w:r>
            <w:r w:rsidRPr="001B23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пребывания, для сна и отдыха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обучающихся, воспитанников,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309502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Российская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Федерация, Белгородская область, город Старый Оскол, микрорайон </w:t>
            </w:r>
            <w:r w:rsidRPr="001B23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Королёва, дом 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имущественных и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земельных отношений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Старооскольского</w:t>
            </w:r>
            <w:proofErr w:type="spellEnd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регистрации права, серия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31-АВ № 973712 от 27.08.2014</w:t>
            </w:r>
          </w:p>
        </w:tc>
      </w:tr>
      <w:tr w:rsidR="00660D01" w:rsidRPr="001B2310" w:rsidTr="004A39D8">
        <w:trPr>
          <w:trHeight w:hRule="exact" w:val="677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Спальные комнаты - 12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1142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69" w:lineRule="exact"/>
              <w:ind w:right="4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для проведения </w:t>
            </w:r>
            <w:r w:rsidRPr="001B23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специальных коррекционных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309502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Российская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Федерация, Белгородская область, город Старый Оскол, микрорайон </w:t>
            </w:r>
            <w:r w:rsidRPr="001B23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Королёва, дом 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8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имущественных и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земельных отношений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Старооскольского</w:t>
            </w:r>
            <w:proofErr w:type="spellEnd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регистрации права, серия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31-АВ № 973712 от 27.08.2014</w:t>
            </w:r>
          </w:p>
        </w:tc>
      </w:tr>
      <w:tr w:rsidR="00660D01" w:rsidRPr="001B2310" w:rsidTr="004A39D8">
        <w:trPr>
          <w:trHeight w:hRule="exact" w:val="293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Кабинет педагога-психолога - 1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509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Кабинет учителя – логопеда - 1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1732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Объекты физической культуры и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309502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Российская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Федерация, Белгородская область, город Старый Оскол, микрорайон </w:t>
            </w:r>
            <w:r w:rsidRPr="001B23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Королёва, дом 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8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имущественных и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земельных отношений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Старооскольского</w:t>
            </w:r>
            <w:proofErr w:type="spellEnd"/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регистрации права, серия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31-АВ № 973712 от 27.08.2014</w:t>
            </w:r>
          </w:p>
        </w:tc>
      </w:tr>
      <w:tr w:rsidR="00660D01" w:rsidRPr="001B2310" w:rsidTr="004A39D8">
        <w:trPr>
          <w:trHeight w:hRule="exact" w:val="293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- 1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418"/>
        </w:trPr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- 1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1B2310" w:rsidTr="004A39D8">
        <w:trPr>
          <w:trHeight w:hRule="exact" w:val="1854"/>
        </w:trPr>
        <w:tc>
          <w:tcPr>
            <w:tcW w:w="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01" w:rsidRPr="001B2310" w:rsidRDefault="00660D01" w:rsidP="00660D01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309502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Российская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Федерация, Белгородская область, город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имущественных и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земельных отношений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01" w:rsidRPr="001B2310" w:rsidRDefault="00660D01" w:rsidP="00660D01">
            <w:pPr>
              <w:shd w:val="clear" w:color="auto" w:fill="FFFFFF"/>
              <w:spacing w:line="274" w:lineRule="exact"/>
              <w:ind w:right="42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1B2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регистрации права, серия </w:t>
            </w:r>
            <w:r w:rsidRPr="001B2310">
              <w:rPr>
                <w:rFonts w:ascii="Times New Roman" w:eastAsia="Times New Roman" w:hAnsi="Times New Roman" w:cs="Times New Roman"/>
                <w:sz w:val="24"/>
                <w:szCs w:val="24"/>
              </w:rPr>
              <w:t>31-АВ</w:t>
            </w:r>
          </w:p>
        </w:tc>
      </w:tr>
    </w:tbl>
    <w:p w:rsidR="00660D01" w:rsidRDefault="00660D01" w:rsidP="002310EF">
      <w:pPr>
        <w:ind w:right="426"/>
        <w:rPr>
          <w:rFonts w:ascii="Times New Roman" w:hAnsi="Times New Roman" w:cs="Times New Roman"/>
          <w:sz w:val="24"/>
          <w:szCs w:val="24"/>
        </w:rPr>
      </w:pPr>
    </w:p>
    <w:p w:rsidR="00660D01" w:rsidRPr="00587F1A" w:rsidRDefault="00660D01" w:rsidP="0066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F1A">
        <w:rPr>
          <w:rFonts w:ascii="Times New Roman" w:hAnsi="Times New Roman" w:cs="Times New Roman"/>
          <w:sz w:val="24"/>
          <w:szCs w:val="24"/>
        </w:rPr>
        <w:t>II. РЕЗУЛЬТАТЫ АНАЛИЗА ПОКАЗАТЕЛЕЙ САМООБСЛЕДОВАНИЯ</w:t>
      </w:r>
    </w:p>
    <w:p w:rsidR="00660D01" w:rsidRDefault="00660D01" w:rsidP="0066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F1A">
        <w:rPr>
          <w:rFonts w:ascii="Times New Roman" w:hAnsi="Times New Roman" w:cs="Times New Roman"/>
          <w:sz w:val="24"/>
          <w:szCs w:val="24"/>
        </w:rPr>
        <w:t>МАДОУ ДЕТСКОГО САДА №11 «ЗВЁЗДОЧКА»</w:t>
      </w:r>
    </w:p>
    <w:p w:rsidR="003D15E8" w:rsidRPr="00587F1A" w:rsidRDefault="003D15E8" w:rsidP="0066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D01" w:rsidRDefault="003D15E8" w:rsidP="003D1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МАДОУ детского сада №11 «З</w:t>
      </w:r>
      <w:r w:rsidRPr="003D15E8">
        <w:rPr>
          <w:rFonts w:ascii="Times New Roman" w:hAnsi="Times New Roman" w:cs="Times New Roman"/>
          <w:sz w:val="24"/>
          <w:szCs w:val="24"/>
        </w:rPr>
        <w:t>вёздочка»</w:t>
      </w:r>
    </w:p>
    <w:p w:rsidR="003D15E8" w:rsidRPr="00587F1A" w:rsidRDefault="003D15E8" w:rsidP="003D1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0773"/>
        <w:gridCol w:w="2629"/>
      </w:tblGrid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660D01" w:rsidRPr="00587F1A" w:rsidRDefault="00660D01" w:rsidP="003D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3D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2629" w:type="dxa"/>
          </w:tcPr>
          <w:p w:rsidR="00660D01" w:rsidRPr="00587F1A" w:rsidRDefault="003D15E8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660D01"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629" w:type="dxa"/>
          </w:tcPr>
          <w:p w:rsidR="00660D01" w:rsidRPr="00587F1A" w:rsidRDefault="003D15E8" w:rsidP="005C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660D01"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629" w:type="dxa"/>
          </w:tcPr>
          <w:p w:rsidR="00660D01" w:rsidRPr="00587F1A" w:rsidRDefault="003D15E8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660D01" w:rsidRPr="00140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получающих услуги присмотра и ухода:</w:t>
            </w:r>
          </w:p>
        </w:tc>
        <w:tc>
          <w:tcPr>
            <w:tcW w:w="2629" w:type="dxa"/>
          </w:tcPr>
          <w:p w:rsidR="00660D01" w:rsidRPr="00587F1A" w:rsidRDefault="003D15E8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660D01"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100%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629" w:type="dxa"/>
          </w:tcPr>
          <w:p w:rsidR="00660D01" w:rsidRPr="00140DE5" w:rsidRDefault="003D15E8" w:rsidP="005C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328 </w:t>
            </w:r>
            <w:r w:rsidR="00660D01" w:rsidRPr="00587F1A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629" w:type="dxa"/>
          </w:tcPr>
          <w:p w:rsidR="00660D01" w:rsidRPr="00140DE5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29" w:type="dxa"/>
          </w:tcPr>
          <w:p w:rsidR="00660D01" w:rsidRPr="00140DE5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29" w:type="dxa"/>
          </w:tcPr>
          <w:p w:rsidR="00660D01" w:rsidRPr="00140DE5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E5">
              <w:rPr>
                <w:rFonts w:ascii="Times New Roman" w:hAnsi="Times New Roman" w:cs="Times New Roman"/>
                <w:sz w:val="24"/>
                <w:szCs w:val="24"/>
              </w:rPr>
              <w:t>1 человек/ 0,3%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болезни на одного воспитанника</w:t>
            </w:r>
          </w:p>
        </w:tc>
        <w:tc>
          <w:tcPr>
            <w:tcW w:w="2629" w:type="dxa"/>
          </w:tcPr>
          <w:p w:rsidR="00660D01" w:rsidRPr="00731D33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33">
              <w:rPr>
                <w:rFonts w:ascii="Times New Roman" w:hAnsi="Times New Roman" w:cs="Times New Roman"/>
                <w:sz w:val="24"/>
                <w:szCs w:val="24"/>
              </w:rPr>
              <w:t>5,1 д\ дня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образование педагогической направленности (профиля)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 72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29" w:type="dxa"/>
          </w:tcPr>
          <w:p w:rsidR="00660D01" w:rsidRPr="00587F1A" w:rsidRDefault="00660D01" w:rsidP="0040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4043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педагогический стаж работы которых составляет: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человек/1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возрасте до 30 лет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4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возрасте от 55 лет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прошедш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за последние 5 лет повышение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квалификации/профессиональную переподготовку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профилю педагогической деятельности или иной осуществляемой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в общей численности педагогических и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29" w:type="dxa"/>
          </w:tcPr>
          <w:p w:rsidR="00660D01" w:rsidRPr="00854EB1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11 человек/34%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Соотношение “педагогический работник/воспитанник”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дошкольной образовательной организации </w:t>
            </w:r>
          </w:p>
        </w:tc>
        <w:tc>
          <w:tcPr>
            <w:tcW w:w="2629" w:type="dxa"/>
          </w:tcPr>
          <w:p w:rsidR="00660D01" w:rsidRPr="00587F1A" w:rsidRDefault="00660D01" w:rsidP="003D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E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5C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- дефектолога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2629" w:type="dxa"/>
          </w:tcPr>
          <w:p w:rsidR="00660D01" w:rsidRPr="00854EB1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1"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  <w:proofErr w:type="spellStart"/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29" w:type="dxa"/>
          </w:tcPr>
          <w:p w:rsidR="00660D01" w:rsidRPr="00273DA4" w:rsidRDefault="00660D01" w:rsidP="00660D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7FF">
              <w:rPr>
                <w:rFonts w:ascii="Times New Roman" w:hAnsi="Times New Roman" w:cs="Times New Roman"/>
                <w:sz w:val="24"/>
                <w:szCs w:val="24"/>
              </w:rPr>
              <w:t xml:space="preserve">198,44 </w:t>
            </w:r>
            <w:proofErr w:type="spellStart"/>
            <w:r w:rsidRPr="006567F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6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D01" w:rsidRPr="00587F1A" w:rsidTr="00660D01">
        <w:tc>
          <w:tcPr>
            <w:tcW w:w="1384" w:type="dxa"/>
          </w:tcPr>
          <w:p w:rsidR="00660D01" w:rsidRPr="00587F1A" w:rsidRDefault="00660D01" w:rsidP="0066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773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ивность и разнообразную игровую </w:t>
            </w:r>
            <w:r w:rsidRPr="00587F1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 на прогулке</w:t>
            </w:r>
          </w:p>
        </w:tc>
        <w:tc>
          <w:tcPr>
            <w:tcW w:w="2629" w:type="dxa"/>
          </w:tcPr>
          <w:p w:rsidR="00660D01" w:rsidRPr="00587F1A" w:rsidRDefault="00660D01" w:rsidP="006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60D01" w:rsidRPr="001B2310" w:rsidRDefault="00660D01" w:rsidP="002310EF">
      <w:pPr>
        <w:ind w:right="426"/>
        <w:rPr>
          <w:rFonts w:ascii="Times New Roman" w:hAnsi="Times New Roman" w:cs="Times New Roman"/>
          <w:sz w:val="24"/>
          <w:szCs w:val="24"/>
        </w:rPr>
        <w:sectPr w:rsidR="00660D01" w:rsidRPr="001B2310" w:rsidSect="002310EF">
          <w:pgSz w:w="16834" w:h="11909" w:orient="landscape"/>
          <w:pgMar w:top="1135" w:right="536" w:bottom="851" w:left="1440" w:header="720" w:footer="720" w:gutter="0"/>
          <w:cols w:space="60"/>
          <w:noEndnote/>
        </w:sectPr>
      </w:pPr>
    </w:p>
    <w:p w:rsidR="002A55C7" w:rsidRDefault="002A55C7" w:rsidP="00660D01">
      <w:pPr>
        <w:spacing w:after="0" w:line="240" w:lineRule="auto"/>
        <w:ind w:right="426"/>
        <w:jc w:val="both"/>
        <w:rPr>
          <w:rFonts w:ascii="Times New Roman" w:hAnsi="Times New Roman"/>
          <w:sz w:val="26"/>
          <w:szCs w:val="26"/>
        </w:rPr>
      </w:pPr>
    </w:p>
    <w:sectPr w:rsidR="002A55C7" w:rsidSect="00660D01">
      <w:pgSz w:w="16838" w:h="11906" w:orient="landscape"/>
      <w:pgMar w:top="850" w:right="536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A6" w:rsidRDefault="00363AA6" w:rsidP="00660D01">
      <w:pPr>
        <w:spacing w:after="0" w:line="240" w:lineRule="auto"/>
      </w:pPr>
      <w:r>
        <w:separator/>
      </w:r>
    </w:p>
  </w:endnote>
  <w:endnote w:type="continuationSeparator" w:id="0">
    <w:p w:rsidR="00363AA6" w:rsidRDefault="00363AA6" w:rsidP="0066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8070000" w:usb2="00000010" w:usb3="00000000" w:csb0="0002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43517"/>
      <w:docPartObj>
        <w:docPartGallery w:val="Page Numbers (Bottom of Page)"/>
        <w:docPartUnique/>
      </w:docPartObj>
    </w:sdtPr>
    <w:sdtEndPr/>
    <w:sdtContent>
      <w:p w:rsidR="00A667EF" w:rsidRDefault="00A667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8F">
          <w:rPr>
            <w:noProof/>
          </w:rPr>
          <w:t>2</w:t>
        </w:r>
        <w:r>
          <w:fldChar w:fldCharType="end"/>
        </w:r>
      </w:p>
    </w:sdtContent>
  </w:sdt>
  <w:p w:rsidR="00A667EF" w:rsidRDefault="00A667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A6" w:rsidRDefault="00363AA6" w:rsidP="00660D01">
      <w:pPr>
        <w:spacing w:after="0" w:line="240" w:lineRule="auto"/>
      </w:pPr>
      <w:r>
        <w:separator/>
      </w:r>
    </w:p>
  </w:footnote>
  <w:footnote w:type="continuationSeparator" w:id="0">
    <w:p w:rsidR="00363AA6" w:rsidRDefault="00363AA6" w:rsidP="0066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EF" w:rsidRPr="00660D01" w:rsidRDefault="00A667EF" w:rsidP="00660D01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660D01">
      <w:rPr>
        <w:rFonts w:ascii="Times New Roman" w:hAnsi="Times New Roman" w:cs="Times New Roman"/>
        <w:sz w:val="24"/>
        <w:szCs w:val="24"/>
      </w:rPr>
      <w:t>Муниципальное автономное дошкольное образовательное учреждение</w:t>
    </w:r>
  </w:p>
  <w:p w:rsidR="00A667EF" w:rsidRDefault="00A667EF" w:rsidP="00660D01">
    <w:pPr>
      <w:pStyle w:val="a8"/>
      <w:jc w:val="center"/>
    </w:pPr>
    <w:r w:rsidRPr="00660D01">
      <w:rPr>
        <w:rFonts w:ascii="Times New Roman" w:hAnsi="Times New Roman" w:cs="Times New Roman"/>
        <w:sz w:val="24"/>
        <w:szCs w:val="24"/>
      </w:rPr>
      <w:t>центр развития ребенка – детский сад №11 «Звёздочка»</w:t>
    </w:r>
  </w:p>
  <w:p w:rsidR="00A667EF" w:rsidRDefault="00A667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CD"/>
    <w:rsid w:val="00052A79"/>
    <w:rsid w:val="00082236"/>
    <w:rsid w:val="000C1314"/>
    <w:rsid w:val="000C135E"/>
    <w:rsid w:val="000C4D06"/>
    <w:rsid w:val="00153A37"/>
    <w:rsid w:val="00154B9E"/>
    <w:rsid w:val="001B2310"/>
    <w:rsid w:val="001B3E00"/>
    <w:rsid w:val="002310EF"/>
    <w:rsid w:val="002A55C7"/>
    <w:rsid w:val="00324B90"/>
    <w:rsid w:val="00363AA6"/>
    <w:rsid w:val="00375329"/>
    <w:rsid w:val="003D15E8"/>
    <w:rsid w:val="003F581F"/>
    <w:rsid w:val="004043BD"/>
    <w:rsid w:val="0040479B"/>
    <w:rsid w:val="00427446"/>
    <w:rsid w:val="004860A6"/>
    <w:rsid w:val="004915D5"/>
    <w:rsid w:val="004A39D8"/>
    <w:rsid w:val="004D0D3B"/>
    <w:rsid w:val="004F5FC7"/>
    <w:rsid w:val="00502D7D"/>
    <w:rsid w:val="005C327E"/>
    <w:rsid w:val="005D05E6"/>
    <w:rsid w:val="005E309A"/>
    <w:rsid w:val="00621EFA"/>
    <w:rsid w:val="00660D01"/>
    <w:rsid w:val="00710161"/>
    <w:rsid w:val="00767A3E"/>
    <w:rsid w:val="007E154A"/>
    <w:rsid w:val="00880670"/>
    <w:rsid w:val="00890415"/>
    <w:rsid w:val="008A1FAC"/>
    <w:rsid w:val="009B09DF"/>
    <w:rsid w:val="009B53CD"/>
    <w:rsid w:val="00A667EF"/>
    <w:rsid w:val="00B132D2"/>
    <w:rsid w:val="00B34ECA"/>
    <w:rsid w:val="00BB2356"/>
    <w:rsid w:val="00BE1872"/>
    <w:rsid w:val="00BF618F"/>
    <w:rsid w:val="00C132C2"/>
    <w:rsid w:val="00C23588"/>
    <w:rsid w:val="00C6678A"/>
    <w:rsid w:val="00D620AC"/>
    <w:rsid w:val="00DC24BD"/>
    <w:rsid w:val="00E841A3"/>
    <w:rsid w:val="00E92097"/>
    <w:rsid w:val="00F17BFE"/>
    <w:rsid w:val="00F45971"/>
    <w:rsid w:val="00F50892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3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54A"/>
    <w:rPr>
      <w:rFonts w:ascii="Tahoma" w:hAnsi="Tahoma" w:cs="Tahoma"/>
      <w:sz w:val="16"/>
      <w:szCs w:val="16"/>
    </w:rPr>
  </w:style>
  <w:style w:type="paragraph" w:styleId="a6">
    <w:name w:val="No Spacing"/>
    <w:qFormat/>
    <w:rsid w:val="002A55C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eastAsia="ar-SA"/>
    </w:rPr>
  </w:style>
  <w:style w:type="table" w:styleId="a7">
    <w:name w:val="Table Grid"/>
    <w:basedOn w:val="a1"/>
    <w:uiPriority w:val="59"/>
    <w:rsid w:val="002A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6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D01"/>
  </w:style>
  <w:style w:type="paragraph" w:styleId="aa">
    <w:name w:val="footer"/>
    <w:basedOn w:val="a"/>
    <w:link w:val="ab"/>
    <w:uiPriority w:val="99"/>
    <w:unhideWhenUsed/>
    <w:rsid w:val="0066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D01"/>
  </w:style>
  <w:style w:type="paragraph" w:styleId="2">
    <w:name w:val="Body Text 2"/>
    <w:basedOn w:val="a"/>
    <w:link w:val="20"/>
    <w:rsid w:val="00880670"/>
    <w:pPr>
      <w:widowControl w:val="0"/>
      <w:suppressAutoHyphens/>
      <w:spacing w:after="120" w:line="48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20">
    <w:name w:val="Основной текст 2 Знак"/>
    <w:basedOn w:val="a0"/>
    <w:link w:val="2"/>
    <w:rsid w:val="0088067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c">
    <w:name w:val="Normal (Web)"/>
    <w:basedOn w:val="a"/>
    <w:rsid w:val="00880670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3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54A"/>
    <w:rPr>
      <w:rFonts w:ascii="Tahoma" w:hAnsi="Tahoma" w:cs="Tahoma"/>
      <w:sz w:val="16"/>
      <w:szCs w:val="16"/>
    </w:rPr>
  </w:style>
  <w:style w:type="paragraph" w:styleId="a6">
    <w:name w:val="No Spacing"/>
    <w:qFormat/>
    <w:rsid w:val="002A55C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eastAsia="ar-SA"/>
    </w:rPr>
  </w:style>
  <w:style w:type="table" w:styleId="a7">
    <w:name w:val="Table Grid"/>
    <w:basedOn w:val="a1"/>
    <w:uiPriority w:val="59"/>
    <w:rsid w:val="002A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6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D01"/>
  </w:style>
  <w:style w:type="paragraph" w:styleId="aa">
    <w:name w:val="footer"/>
    <w:basedOn w:val="a"/>
    <w:link w:val="ab"/>
    <w:uiPriority w:val="99"/>
    <w:unhideWhenUsed/>
    <w:rsid w:val="0066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D01"/>
  </w:style>
  <w:style w:type="paragraph" w:styleId="2">
    <w:name w:val="Body Text 2"/>
    <w:basedOn w:val="a"/>
    <w:link w:val="20"/>
    <w:rsid w:val="00880670"/>
    <w:pPr>
      <w:widowControl w:val="0"/>
      <w:suppressAutoHyphens/>
      <w:spacing w:after="120" w:line="48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20">
    <w:name w:val="Основной текст 2 Знак"/>
    <w:basedOn w:val="a0"/>
    <w:link w:val="2"/>
    <w:rsid w:val="0088067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c">
    <w:name w:val="Normal (Web)"/>
    <w:basedOn w:val="a"/>
    <w:rsid w:val="00880670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детей в 2014 году</c:v>
                </c:pt>
              </c:strCache>
            </c:strRef>
          </c:tx>
          <c:dPt>
            <c:idx val="2"/>
            <c:bubble3D val="0"/>
          </c:dPt>
          <c:cat>
            <c:strRef>
              <c:f>Лист1!$A$2:$A$5</c:f>
              <c:strCache>
                <c:ptCount val="3"/>
                <c:pt idx="0">
                  <c:v>лёгкаястепеньадаптации</c:v>
                </c:pt>
                <c:pt idx="1">
                  <c:v>средняя степень адаптации</c:v>
                </c:pt>
                <c:pt idx="2">
                  <c:v>тяжёлая степень адаптации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0.55000000000000004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324183435403906"/>
          <c:y val="0.3874649954469977"/>
          <c:w val="0.31286927675707205"/>
          <c:h val="0.43173689003160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4567-D74C-4FE6-8792-43CAAA3B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27</Pages>
  <Words>8306</Words>
  <Characters>47349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алексей</cp:lastModifiedBy>
  <cp:revision>12</cp:revision>
  <dcterms:created xsi:type="dcterms:W3CDTF">2015-09-03T12:29:00Z</dcterms:created>
  <dcterms:modified xsi:type="dcterms:W3CDTF">2015-10-20T15:59:00Z</dcterms:modified>
</cp:coreProperties>
</file>